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1C339" w14:textId="77777777" w:rsidR="0056722B" w:rsidRPr="00CE5D86" w:rsidRDefault="0056722B" w:rsidP="00D0277C">
      <w:pPr>
        <w:jc w:val="right"/>
        <w:rPr>
          <w:bCs/>
          <w:sz w:val="20"/>
          <w:szCs w:val="20"/>
        </w:rPr>
      </w:pPr>
      <w:bookmarkStart w:id="0" w:name="_GoBack"/>
      <w:bookmarkEnd w:id="0"/>
      <w:r w:rsidRPr="00CE5D86">
        <w:rPr>
          <w:bCs/>
          <w:sz w:val="20"/>
          <w:szCs w:val="20"/>
        </w:rPr>
        <w:t>San Quirico d’Orcia, 2</w:t>
      </w:r>
      <w:r w:rsidR="008405D3" w:rsidRPr="00CE5D86">
        <w:rPr>
          <w:bCs/>
          <w:sz w:val="20"/>
          <w:szCs w:val="20"/>
        </w:rPr>
        <w:t>4</w:t>
      </w:r>
      <w:r w:rsidRPr="00CE5D86">
        <w:rPr>
          <w:bCs/>
          <w:sz w:val="20"/>
          <w:szCs w:val="20"/>
        </w:rPr>
        <w:t xml:space="preserve"> luglio 2020</w:t>
      </w:r>
    </w:p>
    <w:p w14:paraId="682D2E06" w14:textId="77777777" w:rsidR="0095467C" w:rsidRPr="00CE5D86" w:rsidRDefault="0056722B" w:rsidP="00A86830">
      <w:pPr>
        <w:jc w:val="both"/>
        <w:rPr>
          <w:b/>
          <w:bCs/>
          <w:sz w:val="20"/>
          <w:szCs w:val="20"/>
        </w:rPr>
      </w:pPr>
      <w:r w:rsidRPr="00CE5D86">
        <w:rPr>
          <w:b/>
          <w:bCs/>
          <w:sz w:val="20"/>
          <w:szCs w:val="20"/>
        </w:rPr>
        <w:t>COMUNICATO STAMPA</w:t>
      </w:r>
    </w:p>
    <w:p w14:paraId="140CB5C0" w14:textId="2F10358F" w:rsidR="002621DD" w:rsidRPr="00CE5D86" w:rsidRDefault="0056722B" w:rsidP="002621DD">
      <w:pPr>
        <w:spacing w:after="0"/>
        <w:jc w:val="center"/>
        <w:rPr>
          <w:b/>
          <w:sz w:val="20"/>
          <w:szCs w:val="20"/>
        </w:rPr>
      </w:pPr>
      <w:r w:rsidRPr="00CE5D86">
        <w:rPr>
          <w:b/>
          <w:sz w:val="20"/>
          <w:szCs w:val="20"/>
        </w:rPr>
        <w:t>LA VAL D’ORCIA COME NON L’AVETE MAI VISTA: AVATAR</w:t>
      </w:r>
      <w:r w:rsidR="00A031CD" w:rsidRPr="00CE5D86">
        <w:rPr>
          <w:b/>
          <w:sz w:val="20"/>
          <w:szCs w:val="20"/>
        </w:rPr>
        <w:t>, REALT</w:t>
      </w:r>
      <w:r w:rsidR="00A031CD" w:rsidRPr="00CE5D86">
        <w:rPr>
          <w:rFonts w:cstheme="minorHAnsi"/>
          <w:b/>
          <w:sz w:val="20"/>
          <w:szCs w:val="20"/>
        </w:rPr>
        <w:t>À VIRTUALE</w:t>
      </w:r>
    </w:p>
    <w:p w14:paraId="284B836F" w14:textId="05A6CD93" w:rsidR="0056722B" w:rsidRPr="00CE5D86" w:rsidRDefault="0056722B" w:rsidP="002621DD">
      <w:pPr>
        <w:spacing w:after="0"/>
        <w:jc w:val="center"/>
        <w:rPr>
          <w:b/>
          <w:sz w:val="20"/>
          <w:szCs w:val="20"/>
        </w:rPr>
      </w:pPr>
      <w:r w:rsidRPr="00CE5D86">
        <w:rPr>
          <w:b/>
          <w:sz w:val="20"/>
          <w:szCs w:val="20"/>
        </w:rPr>
        <w:t>E REALT</w:t>
      </w:r>
      <w:r w:rsidRPr="00CE5D86">
        <w:rPr>
          <w:rFonts w:cstheme="minorHAnsi"/>
          <w:b/>
          <w:sz w:val="20"/>
          <w:szCs w:val="20"/>
        </w:rPr>
        <w:t>À</w:t>
      </w:r>
      <w:r w:rsidRPr="00CE5D86">
        <w:rPr>
          <w:b/>
          <w:sz w:val="20"/>
          <w:szCs w:val="20"/>
        </w:rPr>
        <w:t xml:space="preserve"> AUMENTATA </w:t>
      </w:r>
      <w:r w:rsidR="00C602CD" w:rsidRPr="00CE5D86">
        <w:rPr>
          <w:b/>
          <w:sz w:val="20"/>
          <w:szCs w:val="20"/>
        </w:rPr>
        <w:t xml:space="preserve">PER PROMUOVERE </w:t>
      </w:r>
      <w:r w:rsidRPr="00CE5D86">
        <w:rPr>
          <w:b/>
          <w:sz w:val="20"/>
          <w:szCs w:val="20"/>
        </w:rPr>
        <w:t>LA CULTURA E LE ECCELLENZE DE</w:t>
      </w:r>
      <w:r w:rsidR="00A031CD" w:rsidRPr="00CE5D86">
        <w:rPr>
          <w:b/>
          <w:sz w:val="20"/>
          <w:szCs w:val="20"/>
        </w:rPr>
        <w:t>L</w:t>
      </w:r>
      <w:r w:rsidRPr="00CE5D86">
        <w:rPr>
          <w:b/>
          <w:sz w:val="20"/>
          <w:szCs w:val="20"/>
        </w:rPr>
        <w:t xml:space="preserve"> TERRITORIO</w:t>
      </w:r>
    </w:p>
    <w:p w14:paraId="6B293CDE" w14:textId="77777777" w:rsidR="002621DD" w:rsidRPr="00CE5D86" w:rsidRDefault="002621DD" w:rsidP="002621DD">
      <w:pPr>
        <w:spacing w:after="0"/>
        <w:jc w:val="center"/>
        <w:rPr>
          <w:b/>
          <w:sz w:val="20"/>
          <w:szCs w:val="20"/>
        </w:rPr>
      </w:pPr>
    </w:p>
    <w:p w14:paraId="73FE0F57" w14:textId="28E7D022" w:rsidR="00BE2882" w:rsidRPr="00CE5D86" w:rsidRDefault="00BE2882" w:rsidP="00A86830">
      <w:pPr>
        <w:jc w:val="both"/>
        <w:rPr>
          <w:b/>
          <w:sz w:val="20"/>
          <w:szCs w:val="20"/>
        </w:rPr>
      </w:pPr>
      <w:r w:rsidRPr="00CE5D86">
        <w:rPr>
          <w:b/>
          <w:sz w:val="20"/>
          <w:szCs w:val="20"/>
        </w:rPr>
        <w:t>Venerdì 24 luglio, a San Quirico d’Orcia, presso Palazzo Chigi, alle ore 11</w:t>
      </w:r>
      <w:r w:rsidR="00871C89" w:rsidRPr="00CE5D86">
        <w:rPr>
          <w:b/>
          <w:sz w:val="20"/>
          <w:szCs w:val="20"/>
        </w:rPr>
        <w:t>:30</w:t>
      </w:r>
      <w:r w:rsidRPr="00CE5D86">
        <w:rPr>
          <w:b/>
          <w:sz w:val="20"/>
          <w:szCs w:val="20"/>
        </w:rPr>
        <w:t xml:space="preserve"> </w:t>
      </w:r>
      <w:r w:rsidR="006B17E9" w:rsidRPr="00CE5D86">
        <w:rPr>
          <w:b/>
          <w:sz w:val="20"/>
          <w:szCs w:val="20"/>
        </w:rPr>
        <w:t>viene</w:t>
      </w:r>
      <w:r w:rsidRPr="00CE5D86">
        <w:rPr>
          <w:b/>
          <w:sz w:val="20"/>
          <w:szCs w:val="20"/>
        </w:rPr>
        <w:t xml:space="preserve"> presentata </w:t>
      </w:r>
      <w:r w:rsidR="00A86830" w:rsidRPr="00CE5D86">
        <w:rPr>
          <w:b/>
          <w:sz w:val="20"/>
          <w:szCs w:val="20"/>
        </w:rPr>
        <w:t xml:space="preserve">ai giornalisti </w:t>
      </w:r>
      <w:r w:rsidRPr="00CE5D86">
        <w:rPr>
          <w:b/>
          <w:sz w:val="20"/>
          <w:szCs w:val="20"/>
        </w:rPr>
        <w:t xml:space="preserve">la nuova piattaforma dedicata ai cinque </w:t>
      </w:r>
      <w:r w:rsidR="00871C89" w:rsidRPr="00CE5D86">
        <w:rPr>
          <w:b/>
          <w:sz w:val="20"/>
          <w:szCs w:val="20"/>
        </w:rPr>
        <w:t xml:space="preserve">splendidi </w:t>
      </w:r>
      <w:r w:rsidRPr="00CE5D86">
        <w:rPr>
          <w:b/>
          <w:sz w:val="20"/>
          <w:szCs w:val="20"/>
        </w:rPr>
        <w:t>Com</w:t>
      </w:r>
      <w:r w:rsidR="00EE6B4C" w:rsidRPr="00CE5D86">
        <w:rPr>
          <w:b/>
          <w:sz w:val="20"/>
          <w:szCs w:val="20"/>
        </w:rPr>
        <w:t>u</w:t>
      </w:r>
      <w:r w:rsidRPr="00CE5D86">
        <w:rPr>
          <w:b/>
          <w:sz w:val="20"/>
          <w:szCs w:val="20"/>
        </w:rPr>
        <w:t>ni della Val d’Orcia</w:t>
      </w:r>
      <w:r w:rsidR="005C5B15" w:rsidRPr="00CE5D86">
        <w:rPr>
          <w:b/>
          <w:sz w:val="20"/>
          <w:szCs w:val="20"/>
        </w:rPr>
        <w:t xml:space="preserve"> e alle loro eccellenze</w:t>
      </w:r>
      <w:r w:rsidR="002C1477" w:rsidRPr="00CE5D86">
        <w:rPr>
          <w:b/>
          <w:sz w:val="20"/>
          <w:szCs w:val="20"/>
        </w:rPr>
        <w:t xml:space="preserve">, realizzata </w:t>
      </w:r>
      <w:r w:rsidR="008E5056" w:rsidRPr="00CE5D86">
        <w:rPr>
          <w:b/>
          <w:sz w:val="20"/>
          <w:szCs w:val="20"/>
        </w:rPr>
        <w:t xml:space="preserve">da </w:t>
      </w:r>
      <w:r w:rsidR="00B763F8">
        <w:rPr>
          <w:b/>
          <w:sz w:val="20"/>
          <w:szCs w:val="20"/>
        </w:rPr>
        <w:t xml:space="preserve">ETT </w:t>
      </w:r>
      <w:r w:rsidR="008E5056" w:rsidRPr="00CE5D86">
        <w:rPr>
          <w:b/>
          <w:sz w:val="20"/>
          <w:szCs w:val="20"/>
        </w:rPr>
        <w:t xml:space="preserve">Spa e Space Spa, in collaborazione con </w:t>
      </w:r>
      <w:r w:rsidR="00FC2404" w:rsidRPr="00CE5D86">
        <w:rPr>
          <w:b/>
          <w:sz w:val="20"/>
          <w:szCs w:val="20"/>
        </w:rPr>
        <w:t>PwC</w:t>
      </w:r>
      <w:r w:rsidRPr="00CE5D86">
        <w:rPr>
          <w:b/>
          <w:sz w:val="20"/>
          <w:szCs w:val="20"/>
        </w:rPr>
        <w:t>.</w:t>
      </w:r>
      <w:r w:rsidR="00EE6B4C" w:rsidRPr="00CE5D86">
        <w:rPr>
          <w:b/>
          <w:sz w:val="20"/>
          <w:szCs w:val="20"/>
        </w:rPr>
        <w:t xml:space="preserve"> Nel pomeriggio, alle ore 18.00 in Piazza Pio II a Pienza, la presentazione verrà estesa a cittadini e </w:t>
      </w:r>
      <w:r w:rsidR="00EE6B4C" w:rsidRPr="00CE5D86">
        <w:rPr>
          <w:b/>
          <w:i/>
          <w:iCs/>
          <w:sz w:val="20"/>
          <w:szCs w:val="20"/>
        </w:rPr>
        <w:t>stakeholder</w:t>
      </w:r>
      <w:r w:rsidR="00EE6B4C" w:rsidRPr="00CE5D86">
        <w:rPr>
          <w:b/>
          <w:sz w:val="20"/>
          <w:szCs w:val="20"/>
        </w:rPr>
        <w:t xml:space="preserve"> del territorio.</w:t>
      </w:r>
    </w:p>
    <w:p w14:paraId="22C68281" w14:textId="1AF7E4BB" w:rsidR="00FC047D" w:rsidRPr="00CE5D86" w:rsidRDefault="00FC047D" w:rsidP="00F36774">
      <w:pPr>
        <w:ind w:firstLine="708"/>
        <w:jc w:val="both"/>
        <w:rPr>
          <w:sz w:val="20"/>
          <w:szCs w:val="20"/>
        </w:rPr>
      </w:pPr>
      <w:r w:rsidRPr="00CE5D86">
        <w:rPr>
          <w:sz w:val="20"/>
          <w:szCs w:val="20"/>
        </w:rPr>
        <w:t>I</w:t>
      </w:r>
      <w:r w:rsidR="00F52033" w:rsidRPr="00CE5D86">
        <w:rPr>
          <w:sz w:val="20"/>
          <w:szCs w:val="20"/>
        </w:rPr>
        <w:t>n Italia i</w:t>
      </w:r>
      <w:r w:rsidRPr="00CE5D86">
        <w:rPr>
          <w:sz w:val="20"/>
          <w:szCs w:val="20"/>
        </w:rPr>
        <w:t xml:space="preserve">l turismo incide sul PIL per il 5%, e per il 6% per quanto riguarda gli occupati del settore. I dati sull’incidenza in percentuale del turismo </w:t>
      </w:r>
      <w:r w:rsidR="002C1477" w:rsidRPr="00CE5D86">
        <w:rPr>
          <w:sz w:val="20"/>
          <w:szCs w:val="20"/>
        </w:rPr>
        <w:t>su</w:t>
      </w:r>
      <w:r w:rsidRPr="00CE5D86">
        <w:rPr>
          <w:sz w:val="20"/>
          <w:szCs w:val="20"/>
        </w:rPr>
        <w:t>ll’economia italiana possono anche toccare il 12-13% (pari a 223,2 miliardi di euro) se consideriamo l’impatto indiretto e indotto</w:t>
      </w:r>
      <w:r w:rsidR="002C1477" w:rsidRPr="00CE5D86">
        <w:rPr>
          <w:sz w:val="20"/>
          <w:szCs w:val="20"/>
        </w:rPr>
        <w:t xml:space="preserve">. Il turismo </w:t>
      </w:r>
      <w:r w:rsidRPr="00CE5D86">
        <w:rPr>
          <w:sz w:val="20"/>
          <w:szCs w:val="20"/>
        </w:rPr>
        <w:t>è</w:t>
      </w:r>
      <w:r w:rsidR="002C1477" w:rsidRPr="00CE5D86">
        <w:rPr>
          <w:sz w:val="20"/>
          <w:szCs w:val="20"/>
        </w:rPr>
        <w:t xml:space="preserve"> dunque</w:t>
      </w:r>
      <w:r w:rsidRPr="00CE5D86">
        <w:rPr>
          <w:sz w:val="20"/>
          <w:szCs w:val="20"/>
        </w:rPr>
        <w:t xml:space="preserve"> un settore </w:t>
      </w:r>
      <w:r w:rsidR="002C1477" w:rsidRPr="00CE5D86">
        <w:rPr>
          <w:sz w:val="20"/>
          <w:szCs w:val="20"/>
        </w:rPr>
        <w:t>fondamentale per il nostro Paese</w:t>
      </w:r>
      <w:r w:rsidRPr="00CE5D86">
        <w:rPr>
          <w:sz w:val="20"/>
          <w:szCs w:val="20"/>
        </w:rPr>
        <w:t xml:space="preserve">, e proprio per questo nel corso degli anni si è cercato di renderlo quanto più efficiente e competitivo possibile. </w:t>
      </w:r>
    </w:p>
    <w:p w14:paraId="34895107" w14:textId="6FB57E30" w:rsidR="00A86830" w:rsidRPr="00CE5D86" w:rsidRDefault="002C1477" w:rsidP="00A86830">
      <w:pPr>
        <w:jc w:val="both"/>
        <w:rPr>
          <w:sz w:val="20"/>
          <w:szCs w:val="20"/>
        </w:rPr>
      </w:pPr>
      <w:r w:rsidRPr="00CE5D86">
        <w:rPr>
          <w:sz w:val="20"/>
          <w:szCs w:val="20"/>
        </w:rPr>
        <w:t>L</w:t>
      </w:r>
      <w:r w:rsidR="00FA7C4D" w:rsidRPr="00CE5D86">
        <w:rPr>
          <w:sz w:val="20"/>
          <w:szCs w:val="20"/>
        </w:rPr>
        <w:t>’emergenza</w:t>
      </w:r>
      <w:r w:rsidR="00A86830" w:rsidRPr="00CE5D86">
        <w:rPr>
          <w:sz w:val="20"/>
          <w:szCs w:val="20"/>
        </w:rPr>
        <w:t xml:space="preserve"> Covid-19 </w:t>
      </w:r>
      <w:r w:rsidR="00FC047D" w:rsidRPr="00CE5D86">
        <w:rPr>
          <w:sz w:val="20"/>
          <w:szCs w:val="20"/>
        </w:rPr>
        <w:t xml:space="preserve">ha inciso </w:t>
      </w:r>
      <w:r w:rsidR="00F52033" w:rsidRPr="00CE5D86">
        <w:rPr>
          <w:sz w:val="20"/>
          <w:szCs w:val="20"/>
        </w:rPr>
        <w:t>profondamente</w:t>
      </w:r>
      <w:r w:rsidR="00FC047D" w:rsidRPr="00CE5D86">
        <w:rPr>
          <w:sz w:val="20"/>
          <w:szCs w:val="20"/>
        </w:rPr>
        <w:t xml:space="preserve"> sul settore e </w:t>
      </w:r>
      <w:r w:rsidR="00A86830" w:rsidRPr="00CE5D86">
        <w:rPr>
          <w:sz w:val="20"/>
          <w:szCs w:val="20"/>
        </w:rPr>
        <w:t>richiede un impegno di tutti</w:t>
      </w:r>
      <w:r w:rsidR="00594772" w:rsidRPr="00CE5D86">
        <w:rPr>
          <w:sz w:val="20"/>
          <w:szCs w:val="20"/>
        </w:rPr>
        <w:t xml:space="preserve"> e </w:t>
      </w:r>
      <w:r w:rsidR="00A86830" w:rsidRPr="00CE5D86">
        <w:rPr>
          <w:sz w:val="20"/>
          <w:szCs w:val="20"/>
        </w:rPr>
        <w:t xml:space="preserve">una fortissima dedizione collettiva </w:t>
      </w:r>
      <w:r w:rsidR="00FA7C4D" w:rsidRPr="00CE5D86">
        <w:rPr>
          <w:sz w:val="20"/>
          <w:szCs w:val="20"/>
        </w:rPr>
        <w:t>per</w:t>
      </w:r>
      <w:r w:rsidR="00A86830" w:rsidRPr="00CE5D86">
        <w:rPr>
          <w:sz w:val="20"/>
          <w:szCs w:val="20"/>
        </w:rPr>
        <w:t xml:space="preserve"> </w:t>
      </w:r>
      <w:r w:rsidR="00A86830" w:rsidRPr="00CE5D86">
        <w:rPr>
          <w:b/>
          <w:bCs/>
          <w:sz w:val="20"/>
          <w:szCs w:val="20"/>
        </w:rPr>
        <w:t>superare l’</w:t>
      </w:r>
      <w:r w:rsidR="00C63E70" w:rsidRPr="00CE5D86">
        <w:rPr>
          <w:b/>
          <w:bCs/>
          <w:sz w:val="20"/>
          <w:szCs w:val="20"/>
        </w:rPr>
        <w:t>attuale situazione</w:t>
      </w:r>
      <w:r w:rsidR="00594772" w:rsidRPr="00CE5D86">
        <w:rPr>
          <w:b/>
          <w:bCs/>
          <w:sz w:val="20"/>
          <w:szCs w:val="20"/>
        </w:rPr>
        <w:t xml:space="preserve"> di stallo a sostegno del tessuto economico </w:t>
      </w:r>
      <w:r w:rsidR="00594772" w:rsidRPr="00CE5D86">
        <w:rPr>
          <w:sz w:val="20"/>
          <w:szCs w:val="20"/>
        </w:rPr>
        <w:t>con particolare riferimento alle imprese e alle attività del turismo e più in generale delle attività che sono state chiuse o che ancora non hanno riaperto</w:t>
      </w:r>
      <w:r w:rsidR="00A86830" w:rsidRPr="00CE5D86">
        <w:rPr>
          <w:sz w:val="20"/>
          <w:szCs w:val="20"/>
        </w:rPr>
        <w:t xml:space="preserve">. </w:t>
      </w:r>
      <w:r w:rsidR="00594772" w:rsidRPr="00CE5D86">
        <w:rPr>
          <w:sz w:val="20"/>
          <w:szCs w:val="20"/>
        </w:rPr>
        <w:t>Gli sforzi devono oggi concentrarsi nel</w:t>
      </w:r>
      <w:r w:rsidR="00A86830" w:rsidRPr="00CE5D86">
        <w:rPr>
          <w:sz w:val="20"/>
          <w:szCs w:val="20"/>
        </w:rPr>
        <w:t xml:space="preserve"> </w:t>
      </w:r>
      <w:r w:rsidR="00A86830" w:rsidRPr="00CE5D86">
        <w:rPr>
          <w:b/>
          <w:bCs/>
          <w:sz w:val="20"/>
          <w:szCs w:val="20"/>
        </w:rPr>
        <w:t xml:space="preserve">pensare con lungimiranza </w:t>
      </w:r>
      <w:r w:rsidR="00D20E0D" w:rsidRPr="00CE5D86">
        <w:rPr>
          <w:b/>
          <w:bCs/>
          <w:sz w:val="20"/>
          <w:szCs w:val="20"/>
        </w:rPr>
        <w:t>al</w:t>
      </w:r>
      <w:r w:rsidR="00A86830" w:rsidRPr="00CE5D86">
        <w:rPr>
          <w:b/>
          <w:bCs/>
          <w:sz w:val="20"/>
          <w:szCs w:val="20"/>
        </w:rPr>
        <w:t>la “ricostruzione”</w:t>
      </w:r>
      <w:r w:rsidR="00D20E0D" w:rsidRPr="00CE5D86">
        <w:rPr>
          <w:b/>
          <w:bCs/>
          <w:sz w:val="20"/>
          <w:szCs w:val="20"/>
        </w:rPr>
        <w:t xml:space="preserve"> e</w:t>
      </w:r>
      <w:r w:rsidR="00A86830" w:rsidRPr="00CE5D86">
        <w:rPr>
          <w:b/>
          <w:bCs/>
          <w:sz w:val="20"/>
          <w:szCs w:val="20"/>
        </w:rPr>
        <w:t xml:space="preserve"> </w:t>
      </w:r>
      <w:r w:rsidR="00D20E0D" w:rsidRPr="00CE5D86">
        <w:rPr>
          <w:b/>
          <w:bCs/>
          <w:sz w:val="20"/>
          <w:szCs w:val="20"/>
        </w:rPr>
        <w:t>a</w:t>
      </w:r>
      <w:r w:rsidR="00A86830" w:rsidRPr="00CE5D86">
        <w:rPr>
          <w:b/>
          <w:bCs/>
          <w:sz w:val="20"/>
          <w:szCs w:val="20"/>
        </w:rPr>
        <w:t>l nostro domani</w:t>
      </w:r>
      <w:r w:rsidR="00D20E0D" w:rsidRPr="00CE5D86">
        <w:rPr>
          <w:sz w:val="20"/>
          <w:szCs w:val="20"/>
        </w:rPr>
        <w:t xml:space="preserve"> con concretezza, positività e fiducia</w:t>
      </w:r>
      <w:r w:rsidR="00A86830" w:rsidRPr="00CE5D86">
        <w:rPr>
          <w:sz w:val="20"/>
          <w:szCs w:val="20"/>
        </w:rPr>
        <w:t>.</w:t>
      </w:r>
    </w:p>
    <w:p w14:paraId="0B65F0C2" w14:textId="29C6FDD2" w:rsidR="00FC047D" w:rsidRPr="00CE5D86" w:rsidRDefault="00F36774" w:rsidP="00A86830">
      <w:pPr>
        <w:jc w:val="both"/>
        <w:rPr>
          <w:sz w:val="20"/>
          <w:szCs w:val="20"/>
        </w:rPr>
      </w:pPr>
      <w:r w:rsidRPr="00CE5D86">
        <w:rPr>
          <w:sz w:val="20"/>
          <w:szCs w:val="20"/>
        </w:rPr>
        <w:t>Nel periodo di “</w:t>
      </w:r>
      <w:proofErr w:type="spellStart"/>
      <w:r w:rsidRPr="00B763F8">
        <w:rPr>
          <w:i/>
          <w:iCs/>
          <w:sz w:val="20"/>
          <w:szCs w:val="20"/>
        </w:rPr>
        <w:t>lockdown</w:t>
      </w:r>
      <w:proofErr w:type="spellEnd"/>
      <w:r w:rsidRPr="00CE5D86">
        <w:rPr>
          <w:sz w:val="20"/>
          <w:szCs w:val="20"/>
        </w:rPr>
        <w:t xml:space="preserve">” </w:t>
      </w:r>
      <w:r w:rsidR="00F52033" w:rsidRPr="00CE5D86">
        <w:rPr>
          <w:sz w:val="20"/>
          <w:szCs w:val="20"/>
        </w:rPr>
        <w:t>i</w:t>
      </w:r>
      <w:r w:rsidR="00FC047D" w:rsidRPr="00CE5D86">
        <w:rPr>
          <w:sz w:val="20"/>
          <w:szCs w:val="20"/>
        </w:rPr>
        <w:t xml:space="preserve">l settore </w:t>
      </w:r>
      <w:r w:rsidR="00F52033" w:rsidRPr="00CE5D86">
        <w:rPr>
          <w:sz w:val="20"/>
          <w:szCs w:val="20"/>
        </w:rPr>
        <w:t>ha potuto beneficiare delle</w:t>
      </w:r>
      <w:r w:rsidR="00FC047D" w:rsidRPr="00CE5D86">
        <w:rPr>
          <w:sz w:val="20"/>
          <w:szCs w:val="20"/>
        </w:rPr>
        <w:t xml:space="preserve"> tecnologie</w:t>
      </w:r>
      <w:r w:rsidR="00F52033" w:rsidRPr="00CE5D86">
        <w:rPr>
          <w:sz w:val="20"/>
          <w:szCs w:val="20"/>
        </w:rPr>
        <w:t xml:space="preserve"> e della</w:t>
      </w:r>
      <w:r w:rsidR="00FC047D" w:rsidRPr="00CE5D86">
        <w:rPr>
          <w:sz w:val="20"/>
          <w:szCs w:val="20"/>
        </w:rPr>
        <w:t xml:space="preserve"> digitalizzazione che hanno permesso </w:t>
      </w:r>
      <w:r w:rsidRPr="00CE5D86">
        <w:rPr>
          <w:sz w:val="20"/>
          <w:szCs w:val="20"/>
        </w:rPr>
        <w:t>di godere</w:t>
      </w:r>
      <w:r w:rsidR="00FC047D" w:rsidRPr="00CE5D86">
        <w:rPr>
          <w:sz w:val="20"/>
          <w:szCs w:val="20"/>
        </w:rPr>
        <w:t xml:space="preserve"> </w:t>
      </w:r>
      <w:r w:rsidRPr="00CE5D86">
        <w:rPr>
          <w:sz w:val="20"/>
          <w:szCs w:val="20"/>
        </w:rPr>
        <w:t>del</w:t>
      </w:r>
      <w:r w:rsidR="00FC047D" w:rsidRPr="00CE5D86">
        <w:rPr>
          <w:sz w:val="20"/>
          <w:szCs w:val="20"/>
        </w:rPr>
        <w:t>le bellezze del Belpaese</w:t>
      </w:r>
      <w:r w:rsidR="00F52033" w:rsidRPr="00CE5D86">
        <w:rPr>
          <w:sz w:val="20"/>
          <w:szCs w:val="20"/>
        </w:rPr>
        <w:t>.</w:t>
      </w:r>
      <w:r w:rsidRPr="00CE5D86">
        <w:rPr>
          <w:sz w:val="20"/>
          <w:szCs w:val="20"/>
        </w:rPr>
        <w:t xml:space="preserve"> </w:t>
      </w:r>
      <w:r w:rsidR="00FC047D" w:rsidRPr="00CE5D86">
        <w:rPr>
          <w:sz w:val="20"/>
          <w:szCs w:val="20"/>
        </w:rPr>
        <w:t xml:space="preserve">La digitalizzazione che ha interessato, e continua a farlo, molti settori professionali e lavorativi sta aumentando sempre di più la sua presenza </w:t>
      </w:r>
      <w:r w:rsidRPr="00CE5D86">
        <w:rPr>
          <w:sz w:val="20"/>
          <w:szCs w:val="20"/>
        </w:rPr>
        <w:t xml:space="preserve">anche </w:t>
      </w:r>
      <w:r w:rsidR="00FC047D" w:rsidRPr="00CE5D86">
        <w:rPr>
          <w:sz w:val="20"/>
          <w:szCs w:val="20"/>
        </w:rPr>
        <w:t xml:space="preserve">nel settore del turismo e </w:t>
      </w:r>
      <w:r w:rsidRPr="00CE5D86">
        <w:rPr>
          <w:sz w:val="20"/>
          <w:szCs w:val="20"/>
        </w:rPr>
        <w:t xml:space="preserve">della </w:t>
      </w:r>
      <w:r w:rsidR="00FC047D" w:rsidRPr="00CE5D86">
        <w:rPr>
          <w:sz w:val="20"/>
          <w:szCs w:val="20"/>
        </w:rPr>
        <w:t>valorizzazione dei beni artistici culturali.</w:t>
      </w:r>
    </w:p>
    <w:p w14:paraId="61CD88FC" w14:textId="02E0CC2F" w:rsidR="00AC4746" w:rsidRPr="00CE5D86" w:rsidRDefault="00C63E70" w:rsidP="00AC4746">
      <w:pPr>
        <w:jc w:val="both"/>
        <w:rPr>
          <w:b/>
          <w:sz w:val="20"/>
          <w:szCs w:val="20"/>
        </w:rPr>
      </w:pPr>
      <w:r w:rsidRPr="00CE5D86">
        <w:rPr>
          <w:sz w:val="20"/>
          <w:szCs w:val="20"/>
        </w:rPr>
        <w:t xml:space="preserve">In tale contesto, </w:t>
      </w:r>
      <w:r w:rsidRPr="00CE5D86">
        <w:rPr>
          <w:b/>
          <w:sz w:val="20"/>
          <w:szCs w:val="20"/>
        </w:rPr>
        <w:t>la Val d’Orcia, Patrimonio mondiale dell'UNESCO,</w:t>
      </w:r>
      <w:r w:rsidRPr="00CE5D86">
        <w:rPr>
          <w:bCs/>
          <w:sz w:val="20"/>
          <w:szCs w:val="20"/>
        </w:rPr>
        <w:t xml:space="preserve"> ha aderito al </w:t>
      </w:r>
      <w:r w:rsidR="00E21B21" w:rsidRPr="00CE5D86">
        <w:rPr>
          <w:sz w:val="20"/>
          <w:szCs w:val="20"/>
        </w:rPr>
        <w:t xml:space="preserve">progetto nazionale Virtual </w:t>
      </w:r>
      <w:proofErr w:type="spellStart"/>
      <w:r w:rsidR="00E21B21" w:rsidRPr="00B763F8">
        <w:rPr>
          <w:sz w:val="20"/>
          <w:szCs w:val="20"/>
        </w:rPr>
        <w:t>Destination</w:t>
      </w:r>
      <w:proofErr w:type="spellEnd"/>
      <w:r w:rsidR="00E21B21" w:rsidRPr="00B763F8">
        <w:rPr>
          <w:sz w:val="20"/>
          <w:szCs w:val="20"/>
        </w:rPr>
        <w:t xml:space="preserve"> Italy</w:t>
      </w:r>
      <w:r w:rsidR="00E21B21" w:rsidRPr="00CE5D86">
        <w:rPr>
          <w:sz w:val="20"/>
          <w:szCs w:val="20"/>
        </w:rPr>
        <w:t>, co-finanziato dal bando Agenda Digitale - Industria sostenibile del Ministero dello Sviluppo Economico</w:t>
      </w:r>
      <w:r w:rsidR="00093E93" w:rsidRPr="00CE5D86">
        <w:rPr>
          <w:sz w:val="20"/>
          <w:szCs w:val="20"/>
        </w:rPr>
        <w:t xml:space="preserve"> </w:t>
      </w:r>
      <w:r w:rsidR="00E21B21" w:rsidRPr="00CE5D86">
        <w:rPr>
          <w:b/>
          <w:sz w:val="20"/>
          <w:szCs w:val="20"/>
        </w:rPr>
        <w:t xml:space="preserve">per la sperimentazione di una nuova piattaforma tecnologica innovativa </w:t>
      </w:r>
      <w:r w:rsidR="00DF0E74" w:rsidRPr="00CE5D86">
        <w:rPr>
          <w:b/>
          <w:sz w:val="20"/>
          <w:szCs w:val="20"/>
        </w:rPr>
        <w:t>volta a promuovere</w:t>
      </w:r>
      <w:r w:rsidR="00E21B21" w:rsidRPr="00CE5D86">
        <w:rPr>
          <w:b/>
          <w:sz w:val="20"/>
          <w:szCs w:val="20"/>
        </w:rPr>
        <w:t xml:space="preserve"> il settore del turismo culturale, enogastronomico e paesaggistico di qualità</w:t>
      </w:r>
      <w:r w:rsidR="002C1477" w:rsidRPr="00CE5D86">
        <w:rPr>
          <w:b/>
          <w:sz w:val="20"/>
          <w:szCs w:val="20"/>
        </w:rPr>
        <w:t xml:space="preserve">, </w:t>
      </w:r>
      <w:r w:rsidR="008E5056" w:rsidRPr="00CE5D86">
        <w:rPr>
          <w:b/>
          <w:sz w:val="20"/>
          <w:szCs w:val="20"/>
        </w:rPr>
        <w:t xml:space="preserve">realizzata da </w:t>
      </w:r>
      <w:r w:rsidR="00B763F8">
        <w:rPr>
          <w:b/>
          <w:sz w:val="20"/>
          <w:szCs w:val="20"/>
        </w:rPr>
        <w:t xml:space="preserve">ETT </w:t>
      </w:r>
      <w:r w:rsidR="008E5056" w:rsidRPr="00CE5D86">
        <w:rPr>
          <w:b/>
          <w:sz w:val="20"/>
          <w:szCs w:val="20"/>
        </w:rPr>
        <w:t>Spa e Space</w:t>
      </w:r>
      <w:r w:rsidR="00AC4746" w:rsidRPr="00CE5D86">
        <w:rPr>
          <w:b/>
          <w:sz w:val="20"/>
          <w:szCs w:val="20"/>
        </w:rPr>
        <w:t xml:space="preserve"> Spa, in collaborazione con PwC e con il supporto di Terre di Siena LAB, soggetto tecnico incaricato per il coordinamento dell’Ambito Turistico Regionale</w:t>
      </w:r>
    </w:p>
    <w:p w14:paraId="6F995D0C" w14:textId="2884C76B" w:rsidR="00E21B21" w:rsidRPr="00CE5D86" w:rsidRDefault="00AC4746" w:rsidP="00A86830">
      <w:pPr>
        <w:jc w:val="both"/>
        <w:rPr>
          <w:sz w:val="20"/>
          <w:szCs w:val="20"/>
        </w:rPr>
      </w:pPr>
      <w:r w:rsidRPr="00CE5D86">
        <w:rPr>
          <w:b/>
          <w:sz w:val="20"/>
          <w:szCs w:val="20"/>
        </w:rPr>
        <w:t xml:space="preserve"> </w:t>
      </w:r>
      <w:r w:rsidR="00E21B21" w:rsidRPr="00B763F8">
        <w:rPr>
          <w:b/>
          <w:bCs/>
          <w:sz w:val="20"/>
          <w:szCs w:val="20"/>
        </w:rPr>
        <w:t xml:space="preserve">Virtual </w:t>
      </w:r>
      <w:proofErr w:type="spellStart"/>
      <w:r w:rsidR="00E21B21" w:rsidRPr="00B763F8">
        <w:rPr>
          <w:b/>
          <w:bCs/>
          <w:sz w:val="20"/>
          <w:szCs w:val="20"/>
        </w:rPr>
        <w:t>Destination</w:t>
      </w:r>
      <w:proofErr w:type="spellEnd"/>
      <w:r w:rsidR="00E21B21" w:rsidRPr="00B763F8">
        <w:rPr>
          <w:b/>
          <w:bCs/>
          <w:sz w:val="20"/>
          <w:szCs w:val="20"/>
        </w:rPr>
        <w:t xml:space="preserve"> Italy</w:t>
      </w:r>
      <w:r w:rsidR="00E21B21" w:rsidRPr="00CE5D86">
        <w:rPr>
          <w:sz w:val="20"/>
          <w:szCs w:val="20"/>
        </w:rPr>
        <w:t xml:space="preserve"> ripercorre i luoghi del </w:t>
      </w:r>
      <w:proofErr w:type="spellStart"/>
      <w:r w:rsidR="00E21B21" w:rsidRPr="00CE5D86">
        <w:rPr>
          <w:b/>
          <w:bCs/>
          <w:i/>
          <w:sz w:val="20"/>
          <w:szCs w:val="20"/>
        </w:rPr>
        <w:t>Grand</w:t>
      </w:r>
      <w:proofErr w:type="spellEnd"/>
      <w:r w:rsidR="00E21B21" w:rsidRPr="00CE5D86">
        <w:rPr>
          <w:b/>
          <w:bCs/>
          <w:i/>
          <w:sz w:val="20"/>
          <w:szCs w:val="20"/>
        </w:rPr>
        <w:t xml:space="preserve"> Tour</w:t>
      </w:r>
      <w:r w:rsidR="00EB4731" w:rsidRPr="00CE5D86">
        <w:rPr>
          <w:sz w:val="20"/>
          <w:szCs w:val="20"/>
        </w:rPr>
        <w:t>,</w:t>
      </w:r>
      <w:r w:rsidR="00A56A7E" w:rsidRPr="00CE5D86">
        <w:rPr>
          <w:sz w:val="20"/>
          <w:szCs w:val="20"/>
        </w:rPr>
        <w:t xml:space="preserve"> </w:t>
      </w:r>
      <w:r w:rsidR="00E21B21" w:rsidRPr="00CE5D86">
        <w:rPr>
          <w:sz w:val="20"/>
          <w:szCs w:val="20"/>
        </w:rPr>
        <w:t xml:space="preserve">il viaggio che i giovani della </w:t>
      </w:r>
      <w:r w:rsidR="00A031CD" w:rsidRPr="00CE5D86">
        <w:rPr>
          <w:sz w:val="20"/>
          <w:szCs w:val="20"/>
        </w:rPr>
        <w:t xml:space="preserve">nobiltà e della </w:t>
      </w:r>
      <w:r w:rsidR="00E21B21" w:rsidRPr="00CE5D86">
        <w:rPr>
          <w:sz w:val="20"/>
          <w:szCs w:val="20"/>
        </w:rPr>
        <w:t xml:space="preserve">borghesia europea intraprendevano alla scoperta delle bellezze e del patrimonio del </w:t>
      </w:r>
      <w:r w:rsidR="00A031CD" w:rsidRPr="00CE5D86">
        <w:rPr>
          <w:sz w:val="20"/>
          <w:szCs w:val="20"/>
        </w:rPr>
        <w:t xml:space="preserve">nostro </w:t>
      </w:r>
      <w:r w:rsidR="00A56A7E" w:rsidRPr="00CE5D86">
        <w:rPr>
          <w:sz w:val="20"/>
          <w:szCs w:val="20"/>
        </w:rPr>
        <w:t>Paese</w:t>
      </w:r>
      <w:r w:rsidR="00EB4731" w:rsidRPr="00CE5D86">
        <w:rPr>
          <w:sz w:val="20"/>
          <w:szCs w:val="20"/>
        </w:rPr>
        <w:t>.</w:t>
      </w:r>
      <w:r w:rsidR="00E21B21" w:rsidRPr="00CE5D86">
        <w:rPr>
          <w:sz w:val="20"/>
          <w:szCs w:val="20"/>
        </w:rPr>
        <w:t xml:space="preserve"> </w:t>
      </w:r>
      <w:r w:rsidR="00EB4731" w:rsidRPr="00CE5D86">
        <w:rPr>
          <w:sz w:val="20"/>
          <w:szCs w:val="20"/>
        </w:rPr>
        <w:t xml:space="preserve">Il turista </w:t>
      </w:r>
      <w:r w:rsidR="00E21B21" w:rsidRPr="00CE5D86">
        <w:rPr>
          <w:sz w:val="20"/>
          <w:szCs w:val="20"/>
        </w:rPr>
        <w:t xml:space="preserve">immedesimandosi in un </w:t>
      </w:r>
      <w:r w:rsidR="00A031CD" w:rsidRPr="00CE5D86">
        <w:rPr>
          <w:sz w:val="20"/>
          <w:szCs w:val="20"/>
        </w:rPr>
        <w:t>viaggiatore</w:t>
      </w:r>
      <w:r w:rsidR="00E21B21" w:rsidRPr="00CE5D86">
        <w:rPr>
          <w:sz w:val="20"/>
          <w:szCs w:val="20"/>
        </w:rPr>
        <w:t xml:space="preserve"> del XVII - XVIII - XIX secolo, sotto la guida di avatar di personaggi, studiosi, artisti di quei tempi, scopre i </w:t>
      </w:r>
      <w:r w:rsidR="00EB4731" w:rsidRPr="00CE5D86">
        <w:rPr>
          <w:sz w:val="20"/>
          <w:szCs w:val="20"/>
        </w:rPr>
        <w:t xml:space="preserve">meravigliosi </w:t>
      </w:r>
      <w:r w:rsidR="00E21B21" w:rsidRPr="00CE5D86">
        <w:rPr>
          <w:sz w:val="20"/>
          <w:szCs w:val="20"/>
        </w:rPr>
        <w:t>territori</w:t>
      </w:r>
      <w:r w:rsidR="002F7023" w:rsidRPr="00CE5D86">
        <w:rPr>
          <w:sz w:val="20"/>
          <w:szCs w:val="20"/>
        </w:rPr>
        <w:t>, le tradizioni e le sue eccellenze</w:t>
      </w:r>
      <w:r w:rsidR="00E21B21" w:rsidRPr="00CE5D86">
        <w:rPr>
          <w:sz w:val="20"/>
          <w:szCs w:val="20"/>
        </w:rPr>
        <w:t xml:space="preserve"> tramite tecnologie innovative e coinvolgenti.</w:t>
      </w:r>
    </w:p>
    <w:p w14:paraId="69937D35" w14:textId="77777777" w:rsidR="007F779E" w:rsidRPr="00CE5D86" w:rsidRDefault="00E21B21" w:rsidP="00A86830">
      <w:pPr>
        <w:jc w:val="both"/>
        <w:rPr>
          <w:b/>
          <w:sz w:val="20"/>
          <w:szCs w:val="20"/>
        </w:rPr>
      </w:pPr>
      <w:r w:rsidRPr="00CE5D86">
        <w:rPr>
          <w:b/>
          <w:sz w:val="20"/>
          <w:szCs w:val="20"/>
        </w:rPr>
        <w:t xml:space="preserve">Il primo itinerario </w:t>
      </w:r>
      <w:r w:rsidR="002F7023" w:rsidRPr="00CE5D86">
        <w:rPr>
          <w:b/>
          <w:sz w:val="20"/>
          <w:szCs w:val="20"/>
        </w:rPr>
        <w:t xml:space="preserve">pilota </w:t>
      </w:r>
      <w:r w:rsidRPr="00CE5D86">
        <w:rPr>
          <w:b/>
          <w:sz w:val="20"/>
          <w:szCs w:val="20"/>
        </w:rPr>
        <w:t xml:space="preserve">sviluppato dalla piattaforma </w:t>
      </w:r>
      <w:r w:rsidR="00A031CD" w:rsidRPr="00CE5D86">
        <w:rPr>
          <w:b/>
          <w:sz w:val="20"/>
          <w:szCs w:val="20"/>
        </w:rPr>
        <w:t>contiene</w:t>
      </w:r>
      <w:r w:rsidR="007F779E" w:rsidRPr="00CE5D86">
        <w:rPr>
          <w:b/>
          <w:sz w:val="20"/>
          <w:szCs w:val="20"/>
        </w:rPr>
        <w:t xml:space="preserve"> 12 percorsi tematici alla scoperta del territorio</w:t>
      </w:r>
      <w:r w:rsidR="00EB4731" w:rsidRPr="00CE5D86">
        <w:rPr>
          <w:b/>
          <w:sz w:val="20"/>
          <w:szCs w:val="20"/>
        </w:rPr>
        <w:t xml:space="preserve"> </w:t>
      </w:r>
      <w:r w:rsidR="007F779E" w:rsidRPr="00CE5D86">
        <w:rPr>
          <w:b/>
          <w:sz w:val="20"/>
          <w:szCs w:val="20"/>
        </w:rPr>
        <w:t xml:space="preserve">dei cinque Comuni </w:t>
      </w:r>
      <w:r w:rsidR="00EB4731" w:rsidRPr="00CE5D86">
        <w:rPr>
          <w:b/>
          <w:sz w:val="20"/>
          <w:szCs w:val="20"/>
        </w:rPr>
        <w:t xml:space="preserve">della Val D’Orcia </w:t>
      </w:r>
      <w:r w:rsidR="00EB4731" w:rsidRPr="00CE5D86">
        <w:rPr>
          <w:bCs/>
          <w:sz w:val="20"/>
          <w:szCs w:val="20"/>
        </w:rPr>
        <w:t>(Castiglione d'Orcia, Montalcino, Pienza, Radicofani, San Quirico d'Orcia)</w:t>
      </w:r>
      <w:r w:rsidR="00EB4731" w:rsidRPr="00CE5D86">
        <w:rPr>
          <w:b/>
          <w:sz w:val="20"/>
          <w:szCs w:val="20"/>
        </w:rPr>
        <w:t xml:space="preserve"> che si sono uniti sposando il </w:t>
      </w:r>
      <w:r w:rsidR="007F779E" w:rsidRPr="00CE5D86">
        <w:rPr>
          <w:b/>
          <w:sz w:val="20"/>
          <w:szCs w:val="20"/>
        </w:rPr>
        <w:t>progetto</w:t>
      </w:r>
      <w:r w:rsidR="00EB4731" w:rsidRPr="00CE5D86">
        <w:rPr>
          <w:b/>
          <w:sz w:val="20"/>
          <w:szCs w:val="20"/>
        </w:rPr>
        <w:t xml:space="preserve"> e la sua realizzazione</w:t>
      </w:r>
      <w:r w:rsidR="00721CC5" w:rsidRPr="00CE5D86">
        <w:rPr>
          <w:b/>
          <w:sz w:val="20"/>
          <w:szCs w:val="20"/>
        </w:rPr>
        <w:t xml:space="preserve"> per </w:t>
      </w:r>
      <w:r w:rsidR="002F7023" w:rsidRPr="00CE5D86">
        <w:rPr>
          <w:b/>
          <w:sz w:val="20"/>
          <w:szCs w:val="20"/>
        </w:rPr>
        <w:t xml:space="preserve">rilanciare e </w:t>
      </w:r>
      <w:r w:rsidR="00721CC5" w:rsidRPr="00CE5D86">
        <w:rPr>
          <w:b/>
          <w:sz w:val="20"/>
          <w:szCs w:val="20"/>
        </w:rPr>
        <w:t>promuovere le bellezze del territorio e gli aspetti ambientali, culturali e storici.</w:t>
      </w:r>
    </w:p>
    <w:p w14:paraId="5A37512A" w14:textId="45C1209E" w:rsidR="007F779E" w:rsidRPr="00CE5D86" w:rsidRDefault="007F779E" w:rsidP="00A86830">
      <w:pPr>
        <w:jc w:val="both"/>
        <w:rPr>
          <w:sz w:val="20"/>
          <w:szCs w:val="20"/>
        </w:rPr>
      </w:pPr>
      <w:r w:rsidRPr="00CE5D86">
        <w:rPr>
          <w:sz w:val="20"/>
          <w:szCs w:val="20"/>
        </w:rPr>
        <w:t>Un’</w:t>
      </w:r>
      <w:proofErr w:type="spellStart"/>
      <w:r w:rsidRPr="00CE5D86">
        <w:rPr>
          <w:b/>
          <w:sz w:val="20"/>
          <w:szCs w:val="20"/>
        </w:rPr>
        <w:t>app</w:t>
      </w:r>
      <w:proofErr w:type="spellEnd"/>
      <w:r w:rsidRPr="00CE5D86">
        <w:rPr>
          <w:b/>
          <w:sz w:val="20"/>
          <w:szCs w:val="20"/>
        </w:rPr>
        <w:t xml:space="preserve"> mobile per </w:t>
      </w:r>
      <w:proofErr w:type="spellStart"/>
      <w:r w:rsidRPr="00CE5D86">
        <w:rPr>
          <w:b/>
          <w:sz w:val="20"/>
          <w:szCs w:val="20"/>
        </w:rPr>
        <w:t>smartphone</w:t>
      </w:r>
      <w:proofErr w:type="spellEnd"/>
      <w:r w:rsidRPr="00CE5D86">
        <w:rPr>
          <w:b/>
          <w:sz w:val="20"/>
          <w:szCs w:val="20"/>
        </w:rPr>
        <w:t xml:space="preserve"> e tablet, </w:t>
      </w:r>
      <w:r w:rsidRPr="00CE5D86">
        <w:rPr>
          <w:sz w:val="20"/>
          <w:szCs w:val="20"/>
        </w:rPr>
        <w:t xml:space="preserve">multilingua e disponibile sulle piattaforme iOS e Android, </w:t>
      </w:r>
      <w:r w:rsidR="00BE2882" w:rsidRPr="00CE5D86">
        <w:rPr>
          <w:sz w:val="20"/>
          <w:szCs w:val="20"/>
        </w:rPr>
        <w:t xml:space="preserve">abbinata a un </w:t>
      </w:r>
      <w:r w:rsidR="00BE2882" w:rsidRPr="00CE5D86">
        <w:rPr>
          <w:b/>
          <w:sz w:val="20"/>
          <w:szCs w:val="20"/>
        </w:rPr>
        <w:t>sito web</w:t>
      </w:r>
      <w:r w:rsidR="00BE2882" w:rsidRPr="00CE5D86">
        <w:rPr>
          <w:sz w:val="20"/>
          <w:szCs w:val="20"/>
        </w:rPr>
        <w:t xml:space="preserve"> dedicato, </w:t>
      </w:r>
      <w:r w:rsidRPr="00CE5D86">
        <w:rPr>
          <w:sz w:val="20"/>
          <w:szCs w:val="20"/>
        </w:rPr>
        <w:t>guiderà i turisti</w:t>
      </w:r>
      <w:r w:rsidR="002F7023" w:rsidRPr="00CE5D86">
        <w:rPr>
          <w:sz w:val="20"/>
          <w:szCs w:val="20"/>
        </w:rPr>
        <w:t>,</w:t>
      </w:r>
      <w:r w:rsidRPr="00CE5D86">
        <w:rPr>
          <w:sz w:val="20"/>
          <w:szCs w:val="20"/>
        </w:rPr>
        <w:t xml:space="preserve"> italiani e stranieri</w:t>
      </w:r>
      <w:r w:rsidR="002F7023" w:rsidRPr="00CE5D86">
        <w:rPr>
          <w:sz w:val="20"/>
          <w:szCs w:val="20"/>
        </w:rPr>
        <w:t>,</w:t>
      </w:r>
      <w:r w:rsidRPr="00CE5D86">
        <w:rPr>
          <w:sz w:val="20"/>
          <w:szCs w:val="20"/>
        </w:rPr>
        <w:t xml:space="preserve"> tramite </w:t>
      </w:r>
      <w:r w:rsidRPr="00CE5D86">
        <w:rPr>
          <w:b/>
          <w:sz w:val="20"/>
          <w:szCs w:val="20"/>
        </w:rPr>
        <w:t xml:space="preserve">contenuti immersivi in realtà virtuale, </w:t>
      </w:r>
      <w:r w:rsidR="00FE6A6F" w:rsidRPr="00CE5D86">
        <w:rPr>
          <w:b/>
          <w:sz w:val="20"/>
          <w:szCs w:val="20"/>
        </w:rPr>
        <w:t xml:space="preserve">realtà aumentata, </w:t>
      </w:r>
      <w:r w:rsidRPr="00CE5D86">
        <w:rPr>
          <w:b/>
          <w:sz w:val="20"/>
          <w:szCs w:val="20"/>
        </w:rPr>
        <w:t>foto a 360°, video e suggerimenti su esperienze e luoghi da conoscere</w:t>
      </w:r>
      <w:r w:rsidRPr="00CE5D86">
        <w:rPr>
          <w:sz w:val="20"/>
          <w:szCs w:val="20"/>
        </w:rPr>
        <w:t xml:space="preserve">. Ogni Comune, inoltre, ha a disposizione </w:t>
      </w:r>
      <w:r w:rsidRPr="00CE5D86">
        <w:rPr>
          <w:b/>
          <w:sz w:val="20"/>
          <w:szCs w:val="20"/>
        </w:rPr>
        <w:t>tablet</w:t>
      </w:r>
      <w:r w:rsidRPr="00CE5D86">
        <w:rPr>
          <w:sz w:val="20"/>
          <w:szCs w:val="20"/>
        </w:rPr>
        <w:t xml:space="preserve"> da fornire </w:t>
      </w:r>
      <w:r w:rsidR="00BE2882" w:rsidRPr="00CE5D86">
        <w:rPr>
          <w:sz w:val="20"/>
          <w:szCs w:val="20"/>
        </w:rPr>
        <w:t xml:space="preserve">gratuitamente </w:t>
      </w:r>
      <w:r w:rsidRPr="00CE5D86">
        <w:rPr>
          <w:sz w:val="20"/>
          <w:szCs w:val="20"/>
        </w:rPr>
        <w:t>a chi fosse sprovvisto di un proprio device</w:t>
      </w:r>
      <w:r w:rsidR="00BE2882" w:rsidRPr="00CE5D86">
        <w:rPr>
          <w:sz w:val="20"/>
          <w:szCs w:val="20"/>
        </w:rPr>
        <w:t xml:space="preserve"> adatto</w:t>
      </w:r>
      <w:r w:rsidRPr="00CE5D86">
        <w:rPr>
          <w:sz w:val="20"/>
          <w:szCs w:val="20"/>
        </w:rPr>
        <w:t xml:space="preserve"> e materiale informativo per gestire al meglio i propri percorsi di visita.</w:t>
      </w:r>
    </w:p>
    <w:p w14:paraId="17319C37" w14:textId="77777777" w:rsidR="00A92E69" w:rsidRPr="00CE5D86" w:rsidRDefault="00A92E69" w:rsidP="00A86830">
      <w:pPr>
        <w:jc w:val="both"/>
        <w:rPr>
          <w:sz w:val="20"/>
          <w:szCs w:val="20"/>
        </w:rPr>
      </w:pPr>
      <w:r w:rsidRPr="00CE5D86">
        <w:rPr>
          <w:sz w:val="20"/>
          <w:szCs w:val="20"/>
        </w:rPr>
        <w:t xml:space="preserve">Ogni </w:t>
      </w:r>
      <w:r w:rsidRPr="00CE5D86">
        <w:rPr>
          <w:b/>
          <w:sz w:val="20"/>
          <w:szCs w:val="20"/>
        </w:rPr>
        <w:t xml:space="preserve">percorso </w:t>
      </w:r>
      <w:r w:rsidR="003F3D2E" w:rsidRPr="00CE5D86">
        <w:rPr>
          <w:b/>
          <w:sz w:val="20"/>
          <w:szCs w:val="20"/>
        </w:rPr>
        <w:t>tematico</w:t>
      </w:r>
      <w:r w:rsidR="003F3D2E" w:rsidRPr="00CE5D86">
        <w:rPr>
          <w:sz w:val="20"/>
          <w:szCs w:val="20"/>
        </w:rPr>
        <w:t xml:space="preserve"> </w:t>
      </w:r>
      <w:r w:rsidRPr="00CE5D86">
        <w:rPr>
          <w:sz w:val="20"/>
          <w:szCs w:val="20"/>
        </w:rPr>
        <w:t xml:space="preserve">conta </w:t>
      </w:r>
      <w:r w:rsidR="003F3D2E" w:rsidRPr="00CE5D86">
        <w:rPr>
          <w:sz w:val="20"/>
          <w:szCs w:val="20"/>
        </w:rPr>
        <w:t xml:space="preserve">numerose tappe </w:t>
      </w:r>
      <w:r w:rsidRPr="00CE5D86">
        <w:rPr>
          <w:sz w:val="20"/>
          <w:szCs w:val="20"/>
        </w:rPr>
        <w:t xml:space="preserve">e viene introdotto </w:t>
      </w:r>
      <w:r w:rsidR="003F3D2E" w:rsidRPr="00CE5D86">
        <w:rPr>
          <w:sz w:val="20"/>
          <w:szCs w:val="20"/>
        </w:rPr>
        <w:t xml:space="preserve">dal video di </w:t>
      </w:r>
      <w:r w:rsidRPr="00CE5D86">
        <w:rPr>
          <w:sz w:val="20"/>
          <w:szCs w:val="20"/>
        </w:rPr>
        <w:t xml:space="preserve">un </w:t>
      </w:r>
      <w:r w:rsidRPr="00CE5D86">
        <w:rPr>
          <w:i/>
          <w:sz w:val="20"/>
          <w:szCs w:val="20"/>
        </w:rPr>
        <w:t>personaggio guida</w:t>
      </w:r>
      <w:r w:rsidRPr="00CE5D86">
        <w:rPr>
          <w:sz w:val="20"/>
          <w:szCs w:val="20"/>
        </w:rPr>
        <w:t xml:space="preserve"> che, con un </w:t>
      </w:r>
      <w:r w:rsidR="003F3D2E" w:rsidRPr="00CE5D86">
        <w:rPr>
          <w:sz w:val="20"/>
          <w:szCs w:val="20"/>
        </w:rPr>
        <w:t xml:space="preserve">appassionante </w:t>
      </w:r>
      <w:r w:rsidRPr="00CE5D86">
        <w:rPr>
          <w:sz w:val="20"/>
          <w:szCs w:val="20"/>
        </w:rPr>
        <w:t xml:space="preserve">racconto, </w:t>
      </w:r>
      <w:r w:rsidR="003F3D2E" w:rsidRPr="00CE5D86">
        <w:rPr>
          <w:sz w:val="20"/>
          <w:szCs w:val="20"/>
        </w:rPr>
        <w:t xml:space="preserve">accompagna e </w:t>
      </w:r>
      <w:r w:rsidRPr="00CE5D86">
        <w:rPr>
          <w:sz w:val="20"/>
          <w:szCs w:val="20"/>
        </w:rPr>
        <w:t>introduce</w:t>
      </w:r>
      <w:r w:rsidR="003F3D2E" w:rsidRPr="00CE5D86">
        <w:rPr>
          <w:sz w:val="20"/>
          <w:szCs w:val="20"/>
        </w:rPr>
        <w:t xml:space="preserve"> </w:t>
      </w:r>
      <w:r w:rsidRPr="00CE5D86">
        <w:rPr>
          <w:sz w:val="20"/>
          <w:szCs w:val="20"/>
        </w:rPr>
        <w:t>gli utenti a</w:t>
      </w:r>
      <w:r w:rsidR="003F3D2E" w:rsidRPr="00CE5D86">
        <w:rPr>
          <w:sz w:val="20"/>
          <w:szCs w:val="20"/>
        </w:rPr>
        <w:t xml:space="preserve">i contenuti e alle </w:t>
      </w:r>
      <w:r w:rsidRPr="00CE5D86">
        <w:rPr>
          <w:sz w:val="20"/>
          <w:szCs w:val="20"/>
        </w:rPr>
        <w:t>esperienze multimediali</w:t>
      </w:r>
      <w:r w:rsidR="003F3D2E" w:rsidRPr="00CE5D86">
        <w:rPr>
          <w:sz w:val="20"/>
          <w:szCs w:val="20"/>
        </w:rPr>
        <w:t xml:space="preserve"> </w:t>
      </w:r>
      <w:r w:rsidR="002320D2" w:rsidRPr="00CE5D86">
        <w:rPr>
          <w:sz w:val="20"/>
          <w:szCs w:val="20"/>
        </w:rPr>
        <w:t>relative ad</w:t>
      </w:r>
      <w:r w:rsidR="003F3D2E" w:rsidRPr="00CE5D86">
        <w:rPr>
          <w:sz w:val="20"/>
          <w:szCs w:val="20"/>
        </w:rPr>
        <w:t xml:space="preserve"> ogni punto di interesse, catturandone l’attenzione e la curiosità.</w:t>
      </w:r>
      <w:r w:rsidR="005B6492" w:rsidRPr="00CE5D86">
        <w:rPr>
          <w:sz w:val="20"/>
          <w:szCs w:val="20"/>
        </w:rPr>
        <w:t xml:space="preserve"> </w:t>
      </w:r>
    </w:p>
    <w:p w14:paraId="6542A94B" w14:textId="08E3182C" w:rsidR="00A92E69" w:rsidRPr="00CE5D86" w:rsidRDefault="002320D2" w:rsidP="00A86830">
      <w:pPr>
        <w:jc w:val="both"/>
        <w:rPr>
          <w:spacing w:val="-2"/>
          <w:sz w:val="20"/>
          <w:szCs w:val="20"/>
        </w:rPr>
      </w:pPr>
      <w:r w:rsidRPr="00CE5D86">
        <w:rPr>
          <w:spacing w:val="-2"/>
          <w:sz w:val="20"/>
          <w:szCs w:val="20"/>
        </w:rPr>
        <w:t xml:space="preserve">I temi percorrono trasversalmente tutti i cinque Comuni della Val d’Orcia e riguardano </w:t>
      </w:r>
      <w:r w:rsidRPr="00CE5D86">
        <w:rPr>
          <w:b/>
          <w:spacing w:val="-2"/>
          <w:sz w:val="20"/>
          <w:szCs w:val="20"/>
        </w:rPr>
        <w:t xml:space="preserve">vari aspetti della cultura, della storia, del paesaggio e delle </w:t>
      </w:r>
      <w:r w:rsidR="00D05D93" w:rsidRPr="00CE5D86">
        <w:rPr>
          <w:b/>
          <w:spacing w:val="-2"/>
          <w:sz w:val="20"/>
          <w:szCs w:val="20"/>
        </w:rPr>
        <w:t>specificità</w:t>
      </w:r>
      <w:r w:rsidRPr="00CE5D86">
        <w:rPr>
          <w:b/>
          <w:spacing w:val="-2"/>
          <w:sz w:val="20"/>
          <w:szCs w:val="20"/>
        </w:rPr>
        <w:t xml:space="preserve"> del territorio</w:t>
      </w:r>
      <w:r w:rsidRPr="00CE5D86">
        <w:rPr>
          <w:spacing w:val="-2"/>
          <w:sz w:val="20"/>
          <w:szCs w:val="20"/>
        </w:rPr>
        <w:t xml:space="preserve">: dalla visita di castelli, rocche e fortezze alla scoperta dei giardini, dal cammino sulle orme di santi ed eremiti all’enologia, </w:t>
      </w:r>
      <w:r w:rsidR="00093E93" w:rsidRPr="00CE5D86">
        <w:rPr>
          <w:spacing w:val="-2"/>
          <w:sz w:val="20"/>
          <w:szCs w:val="20"/>
        </w:rPr>
        <w:t>da</w:t>
      </w:r>
      <w:r w:rsidRPr="00CE5D86">
        <w:rPr>
          <w:spacing w:val="-2"/>
          <w:sz w:val="20"/>
          <w:szCs w:val="20"/>
        </w:rPr>
        <w:t xml:space="preserve"> </w:t>
      </w:r>
      <w:r w:rsidR="00093E93" w:rsidRPr="00CE5D86">
        <w:rPr>
          <w:spacing w:val="-2"/>
          <w:sz w:val="20"/>
          <w:szCs w:val="20"/>
        </w:rPr>
        <w:t xml:space="preserve">arti e </w:t>
      </w:r>
      <w:r w:rsidRPr="00CE5D86">
        <w:rPr>
          <w:spacing w:val="-2"/>
          <w:sz w:val="20"/>
          <w:szCs w:val="20"/>
        </w:rPr>
        <w:t xml:space="preserve">mestieri </w:t>
      </w:r>
      <w:r w:rsidR="00093E93" w:rsidRPr="00CE5D86">
        <w:rPr>
          <w:spacing w:val="-2"/>
          <w:sz w:val="20"/>
          <w:szCs w:val="20"/>
        </w:rPr>
        <w:t xml:space="preserve">tradizionali </w:t>
      </w:r>
      <w:r w:rsidRPr="00CE5D86">
        <w:rPr>
          <w:spacing w:val="-2"/>
          <w:sz w:val="20"/>
          <w:szCs w:val="20"/>
        </w:rPr>
        <w:t xml:space="preserve">alle riserve naturali, dalle terme e dalle </w:t>
      </w:r>
      <w:r w:rsidR="002F7023" w:rsidRPr="00CE5D86">
        <w:rPr>
          <w:spacing w:val="-2"/>
          <w:sz w:val="20"/>
          <w:szCs w:val="20"/>
        </w:rPr>
        <w:t>peculiarità</w:t>
      </w:r>
      <w:r w:rsidRPr="00CE5D86">
        <w:rPr>
          <w:spacing w:val="-2"/>
          <w:sz w:val="20"/>
          <w:szCs w:val="20"/>
        </w:rPr>
        <w:t xml:space="preserve"> che testimoniano la natura vulcanica </w:t>
      </w:r>
      <w:r w:rsidR="00093E93" w:rsidRPr="00CE5D86">
        <w:rPr>
          <w:spacing w:val="-2"/>
          <w:sz w:val="20"/>
          <w:szCs w:val="20"/>
        </w:rPr>
        <w:t>della Valle</w:t>
      </w:r>
      <w:r w:rsidRPr="00CE5D86">
        <w:rPr>
          <w:spacing w:val="-2"/>
          <w:sz w:val="20"/>
          <w:szCs w:val="20"/>
        </w:rPr>
        <w:t xml:space="preserve"> alle </w:t>
      </w:r>
      <w:r w:rsidR="00093E93" w:rsidRPr="00CE5D86">
        <w:rPr>
          <w:spacing w:val="-2"/>
          <w:sz w:val="20"/>
          <w:szCs w:val="20"/>
        </w:rPr>
        <w:t>opere</w:t>
      </w:r>
      <w:r w:rsidRPr="00CE5D86">
        <w:rPr>
          <w:spacing w:val="-2"/>
          <w:sz w:val="20"/>
          <w:szCs w:val="20"/>
        </w:rPr>
        <w:t xml:space="preserve"> di grandi artisti</w:t>
      </w:r>
      <w:r w:rsidR="00093E93" w:rsidRPr="00CE5D86">
        <w:rPr>
          <w:spacing w:val="-2"/>
          <w:sz w:val="20"/>
          <w:szCs w:val="20"/>
        </w:rPr>
        <w:t>, dalle architetture di antica ospitalità ai luoghi cinematografici, dai prestigiosi musei agli aneddoti legati ai vari siti.</w:t>
      </w:r>
      <w:r w:rsidR="005B6492" w:rsidRPr="00CE5D86">
        <w:rPr>
          <w:spacing w:val="-2"/>
          <w:sz w:val="20"/>
          <w:szCs w:val="20"/>
        </w:rPr>
        <w:t xml:space="preserve"> </w:t>
      </w:r>
    </w:p>
    <w:p w14:paraId="49658EBE" w14:textId="77777777" w:rsidR="007F779E" w:rsidRPr="00CE5D86" w:rsidRDefault="007F779E" w:rsidP="00A86830">
      <w:pPr>
        <w:jc w:val="both"/>
        <w:rPr>
          <w:sz w:val="20"/>
          <w:szCs w:val="20"/>
        </w:rPr>
      </w:pPr>
      <w:r w:rsidRPr="00CE5D86">
        <w:rPr>
          <w:sz w:val="20"/>
          <w:szCs w:val="20"/>
        </w:rPr>
        <w:lastRenderedPageBreak/>
        <w:t xml:space="preserve">Non si tratterà </w:t>
      </w:r>
      <w:r w:rsidR="00093E93" w:rsidRPr="00CE5D86">
        <w:rPr>
          <w:sz w:val="20"/>
          <w:szCs w:val="20"/>
        </w:rPr>
        <w:t>esclusivamente</w:t>
      </w:r>
      <w:r w:rsidRPr="00CE5D86">
        <w:rPr>
          <w:sz w:val="20"/>
          <w:szCs w:val="20"/>
        </w:rPr>
        <w:t xml:space="preserve"> di un tuffo nella storia e nel paesaggio: l’applicazione, infatti, è predisposta per accogliere </w:t>
      </w:r>
      <w:r w:rsidRPr="00CE5D86">
        <w:rPr>
          <w:b/>
          <w:sz w:val="20"/>
          <w:szCs w:val="20"/>
        </w:rPr>
        <w:t>contenuti georeferenziati</w:t>
      </w:r>
      <w:r w:rsidRPr="00CE5D86">
        <w:rPr>
          <w:sz w:val="20"/>
          <w:szCs w:val="20"/>
        </w:rPr>
        <w:t xml:space="preserve"> su produzione agro-alimentare d’eccellenza, ristorazione, ospitalità (con possibilità di prenotazione diretta nelle strutture tramite un sistema di booking dedicato) ed eventi, approcciando le varie tematiche sempre con taglio innovativo e con l’ausilio delle più recenti tecnologie.</w:t>
      </w:r>
    </w:p>
    <w:p w14:paraId="6B4FE522" w14:textId="0038B828" w:rsidR="002C1477" w:rsidRPr="00CE5D86" w:rsidRDefault="007F779E" w:rsidP="00A86830">
      <w:pPr>
        <w:jc w:val="both"/>
        <w:rPr>
          <w:sz w:val="20"/>
          <w:szCs w:val="20"/>
        </w:rPr>
      </w:pPr>
      <w:r w:rsidRPr="00CE5D86">
        <w:rPr>
          <w:sz w:val="20"/>
          <w:szCs w:val="20"/>
        </w:rPr>
        <w:t>“</w:t>
      </w:r>
      <w:r w:rsidR="0056722B" w:rsidRPr="00CE5D86">
        <w:rPr>
          <w:i/>
          <w:iCs/>
          <w:sz w:val="20"/>
          <w:szCs w:val="20"/>
        </w:rPr>
        <w:t>I territori italiani hanno scelto di rispondere in modo diverso al grave impatto sull’aff</w:t>
      </w:r>
      <w:r w:rsidR="00E21B21" w:rsidRPr="00CE5D86">
        <w:rPr>
          <w:i/>
          <w:iCs/>
          <w:sz w:val="20"/>
          <w:szCs w:val="20"/>
        </w:rPr>
        <w:t>lusso</w:t>
      </w:r>
      <w:r w:rsidR="0056722B" w:rsidRPr="00CE5D86">
        <w:rPr>
          <w:i/>
          <w:iCs/>
          <w:sz w:val="20"/>
          <w:szCs w:val="20"/>
        </w:rPr>
        <w:t xml:space="preserve"> dei visitatori determinato</w:t>
      </w:r>
      <w:r w:rsidR="00E21B21" w:rsidRPr="00CE5D86">
        <w:rPr>
          <w:i/>
          <w:iCs/>
          <w:sz w:val="20"/>
          <w:szCs w:val="20"/>
        </w:rPr>
        <w:t xml:space="preserve"> dall’emergenza Covid-19</w:t>
      </w:r>
      <w:r w:rsidR="00A87FC8" w:rsidRPr="00CE5D86">
        <w:rPr>
          <w:i/>
          <w:iCs/>
          <w:sz w:val="20"/>
          <w:szCs w:val="20"/>
        </w:rPr>
        <w:t xml:space="preserve">. </w:t>
      </w:r>
      <w:r w:rsidR="00A87FC8" w:rsidRPr="00CE5D86">
        <w:rPr>
          <w:b/>
          <w:i/>
          <w:iCs/>
          <w:sz w:val="20"/>
          <w:szCs w:val="20"/>
        </w:rPr>
        <w:t xml:space="preserve">I cinque Comuni hanno puntato </w:t>
      </w:r>
      <w:r w:rsidR="002F7023" w:rsidRPr="00CE5D86">
        <w:rPr>
          <w:b/>
          <w:i/>
          <w:iCs/>
          <w:sz w:val="20"/>
          <w:szCs w:val="20"/>
        </w:rPr>
        <w:t xml:space="preserve">anche </w:t>
      </w:r>
      <w:r w:rsidR="00A87FC8" w:rsidRPr="00CE5D86">
        <w:rPr>
          <w:b/>
          <w:i/>
          <w:iCs/>
          <w:sz w:val="20"/>
          <w:szCs w:val="20"/>
        </w:rPr>
        <w:t>sulle nuove modalità tecnologiche di scoperta e fruizione della bellezza e delle attrattive che contraddistinguono l’offerta della Val d’Orcia, decidendo di lanciare in questo momento di incertezza un chiaro e positivo segnale di ripresa per tutto il comparto turistico ed economico del territorio</w:t>
      </w:r>
      <w:r w:rsidR="00A87FC8" w:rsidRPr="00CE5D86">
        <w:rPr>
          <w:i/>
          <w:iCs/>
          <w:sz w:val="20"/>
          <w:szCs w:val="20"/>
        </w:rPr>
        <w:t xml:space="preserve">. Anche chi conosce già </w:t>
      </w:r>
      <w:r w:rsidR="00EB4731" w:rsidRPr="00CE5D86">
        <w:rPr>
          <w:i/>
          <w:iCs/>
          <w:sz w:val="20"/>
          <w:szCs w:val="20"/>
        </w:rPr>
        <w:t>lo splendido territorio</w:t>
      </w:r>
      <w:r w:rsidR="00A87FC8" w:rsidRPr="00CE5D86">
        <w:rPr>
          <w:i/>
          <w:iCs/>
          <w:sz w:val="20"/>
          <w:szCs w:val="20"/>
        </w:rPr>
        <w:t xml:space="preserve"> avrà la possibilità di visitarl</w:t>
      </w:r>
      <w:r w:rsidR="00EB4731" w:rsidRPr="00CE5D86">
        <w:rPr>
          <w:i/>
          <w:iCs/>
          <w:sz w:val="20"/>
          <w:szCs w:val="20"/>
        </w:rPr>
        <w:t>o</w:t>
      </w:r>
      <w:r w:rsidR="00A87FC8" w:rsidRPr="00CE5D86">
        <w:rPr>
          <w:i/>
          <w:iCs/>
          <w:sz w:val="20"/>
          <w:szCs w:val="20"/>
        </w:rPr>
        <w:t xml:space="preserve"> in modo totalmente diverso e di entrare in contatto con luoghi e </w:t>
      </w:r>
      <w:r w:rsidR="00BE2882" w:rsidRPr="00CE5D86">
        <w:rPr>
          <w:i/>
          <w:iCs/>
          <w:sz w:val="20"/>
          <w:szCs w:val="20"/>
        </w:rPr>
        <w:t xml:space="preserve">storia in modo immersivo e coinvolgente. </w:t>
      </w:r>
      <w:r w:rsidR="00A87FC8" w:rsidRPr="00CE5D86">
        <w:rPr>
          <w:i/>
          <w:iCs/>
          <w:sz w:val="20"/>
          <w:szCs w:val="20"/>
        </w:rPr>
        <w:t>I nostri operatori e le nostre realtà produttive di eccellenza</w:t>
      </w:r>
      <w:r w:rsidR="00D0277C" w:rsidRPr="00CE5D86">
        <w:rPr>
          <w:i/>
          <w:iCs/>
          <w:sz w:val="20"/>
          <w:szCs w:val="20"/>
        </w:rPr>
        <w:t xml:space="preserve"> </w:t>
      </w:r>
      <w:r w:rsidR="00A87FC8" w:rsidRPr="00CE5D86">
        <w:rPr>
          <w:i/>
          <w:iCs/>
          <w:sz w:val="20"/>
          <w:szCs w:val="20"/>
        </w:rPr>
        <w:t>sono</w:t>
      </w:r>
      <w:r w:rsidR="00D0277C" w:rsidRPr="00CE5D86">
        <w:rPr>
          <w:i/>
          <w:iCs/>
          <w:sz w:val="20"/>
          <w:szCs w:val="20"/>
        </w:rPr>
        <w:t xml:space="preserve"> </w:t>
      </w:r>
      <w:r w:rsidR="00A87FC8" w:rsidRPr="00CE5D86">
        <w:rPr>
          <w:i/>
          <w:iCs/>
          <w:sz w:val="20"/>
          <w:szCs w:val="20"/>
        </w:rPr>
        <w:t>pront</w:t>
      </w:r>
      <w:r w:rsidR="002C1477" w:rsidRPr="00CE5D86">
        <w:rPr>
          <w:i/>
          <w:iCs/>
          <w:sz w:val="20"/>
          <w:szCs w:val="20"/>
        </w:rPr>
        <w:t>i</w:t>
      </w:r>
      <w:r w:rsidR="00A87FC8" w:rsidRPr="00CE5D86">
        <w:rPr>
          <w:i/>
          <w:iCs/>
          <w:sz w:val="20"/>
          <w:szCs w:val="20"/>
        </w:rPr>
        <w:t xml:space="preserve"> ad accogliere i visitatori in modo sicuro, professionale e innovativo</w:t>
      </w:r>
      <w:r w:rsidR="00A87FC8" w:rsidRPr="00CE5D86">
        <w:rPr>
          <w:sz w:val="20"/>
          <w:szCs w:val="20"/>
        </w:rPr>
        <w:t xml:space="preserve">”, spiega Claudio Galletti, </w:t>
      </w:r>
      <w:r w:rsidR="00721CC5" w:rsidRPr="00CE5D86">
        <w:rPr>
          <w:sz w:val="20"/>
          <w:szCs w:val="20"/>
        </w:rPr>
        <w:t>capofila dell’Ambito Val d’Orcia</w:t>
      </w:r>
      <w:r w:rsidR="002F7023" w:rsidRPr="00CE5D86">
        <w:rPr>
          <w:sz w:val="20"/>
          <w:szCs w:val="20"/>
        </w:rPr>
        <w:t xml:space="preserve"> e Sindaco di Castiglione d’Orcia.</w:t>
      </w:r>
    </w:p>
    <w:p w14:paraId="1165A204" w14:textId="280B893B" w:rsidR="00FC6157" w:rsidRPr="00CE5D86" w:rsidRDefault="0092655B" w:rsidP="00A86830">
      <w:pPr>
        <w:jc w:val="both"/>
        <w:rPr>
          <w:i/>
          <w:iCs/>
          <w:sz w:val="20"/>
          <w:szCs w:val="20"/>
        </w:rPr>
      </w:pPr>
      <w:r w:rsidRPr="00CE5D86">
        <w:rPr>
          <w:i/>
          <w:sz w:val="20"/>
          <w:szCs w:val="20"/>
        </w:rPr>
        <w:t>“</w:t>
      </w:r>
      <w:r w:rsidR="005B1098" w:rsidRPr="00CE5D86">
        <w:rPr>
          <w:i/>
          <w:sz w:val="20"/>
          <w:szCs w:val="20"/>
        </w:rPr>
        <w:t xml:space="preserve">La sfida del futuro per la promozione dei territori è proporre esperienze che possano essere già anticipate in fase di </w:t>
      </w:r>
      <w:proofErr w:type="spellStart"/>
      <w:r w:rsidR="005B1098" w:rsidRPr="00CE5D86">
        <w:rPr>
          <w:i/>
          <w:sz w:val="20"/>
          <w:szCs w:val="20"/>
        </w:rPr>
        <w:t>pre</w:t>
      </w:r>
      <w:proofErr w:type="spellEnd"/>
      <w:r w:rsidR="005B1098" w:rsidRPr="00CE5D86">
        <w:rPr>
          <w:i/>
          <w:sz w:val="20"/>
          <w:szCs w:val="20"/>
        </w:rPr>
        <w:t>-visita, approfondite sul posto, gustate ed arricchite ulteriormente anche in post-visita dal turista. Le tecnologie e le attuali tecniche di storytelling applicate da ETT</w:t>
      </w:r>
      <w:r w:rsidR="005B1098" w:rsidRPr="00CE5D86">
        <w:rPr>
          <w:sz w:val="20"/>
          <w:szCs w:val="20"/>
        </w:rPr>
        <w:t xml:space="preserve"> - racconta Giovanni Verreschi, Amministratore Delegato - </w:t>
      </w:r>
      <w:r w:rsidR="005B1098" w:rsidRPr="00CE5D86">
        <w:rPr>
          <w:i/>
          <w:sz w:val="20"/>
          <w:szCs w:val="20"/>
        </w:rPr>
        <w:t>rendono possibile accrescere il patrimonio emozionale del viaggiatore, interagendo con contenuti e storie che lo coinvolgano, lo fidelizzino e gli forniscano ulteriori stimoli per visite successive. La semplicità di fruizione dell’applicazione mobile sul proprio smartphone o tablet e la varietà di esperienze possibili per tutte le età sono la chiave innovativa per attrarre ed entusiasmare i turisti, da ogni parte del mondo</w:t>
      </w:r>
      <w:r w:rsidRPr="00CE5D86">
        <w:rPr>
          <w:i/>
          <w:sz w:val="20"/>
          <w:szCs w:val="20"/>
        </w:rPr>
        <w:t>”</w:t>
      </w:r>
      <w:r w:rsidR="005B1098" w:rsidRPr="00CE5D86">
        <w:rPr>
          <w:sz w:val="20"/>
          <w:szCs w:val="20"/>
        </w:rPr>
        <w:t>.</w:t>
      </w:r>
    </w:p>
    <w:p w14:paraId="359B462B" w14:textId="77AF3562" w:rsidR="002C1477" w:rsidRPr="00CE5D86" w:rsidRDefault="00F7300C" w:rsidP="00A86830">
      <w:pPr>
        <w:jc w:val="both"/>
        <w:rPr>
          <w:i/>
          <w:iCs/>
          <w:sz w:val="20"/>
          <w:szCs w:val="20"/>
        </w:rPr>
      </w:pPr>
      <w:r w:rsidRPr="00CE5D86">
        <w:rPr>
          <w:i/>
          <w:iCs/>
          <w:sz w:val="20"/>
          <w:szCs w:val="20"/>
        </w:rPr>
        <w:t xml:space="preserve">È noto a tutti come la ripresa del turismo rappresenti un volano per l’economia e lo sviluppo del territorio, con conseguente crescita delle attività connesse al settore. </w:t>
      </w:r>
      <w:r w:rsidR="00FC6157" w:rsidRPr="00CE5D86">
        <w:rPr>
          <w:i/>
          <w:iCs/>
          <w:sz w:val="20"/>
          <w:szCs w:val="20"/>
        </w:rPr>
        <w:t>I</w:t>
      </w:r>
      <w:r w:rsidR="0042568A" w:rsidRPr="00CE5D86">
        <w:rPr>
          <w:i/>
          <w:iCs/>
          <w:sz w:val="20"/>
          <w:szCs w:val="20"/>
        </w:rPr>
        <w:t>l contributo di PwC</w:t>
      </w:r>
      <w:r w:rsidR="00FC6157" w:rsidRPr="00CE5D86">
        <w:rPr>
          <w:sz w:val="20"/>
          <w:szCs w:val="20"/>
        </w:rPr>
        <w:t xml:space="preserve"> </w:t>
      </w:r>
      <w:r w:rsidR="00F36774" w:rsidRPr="00CE5D86">
        <w:rPr>
          <w:sz w:val="20"/>
          <w:szCs w:val="20"/>
        </w:rPr>
        <w:t xml:space="preserve">- </w:t>
      </w:r>
      <w:r w:rsidR="00FC6157" w:rsidRPr="00CE5D86">
        <w:rPr>
          <w:sz w:val="20"/>
          <w:szCs w:val="20"/>
        </w:rPr>
        <w:t>spiega Mauro Panebianco</w:t>
      </w:r>
      <w:r w:rsidR="005F26BD" w:rsidRPr="00CE5D86">
        <w:rPr>
          <w:sz w:val="20"/>
          <w:szCs w:val="20"/>
        </w:rPr>
        <w:t xml:space="preserve"> </w:t>
      </w:r>
      <w:r w:rsidR="00FC6157" w:rsidRPr="00CE5D86">
        <w:rPr>
          <w:sz w:val="20"/>
          <w:szCs w:val="20"/>
        </w:rPr>
        <w:t>Partner PwC</w:t>
      </w:r>
      <w:r w:rsidR="00F36774" w:rsidRPr="00CE5D86">
        <w:rPr>
          <w:sz w:val="20"/>
          <w:szCs w:val="20"/>
        </w:rPr>
        <w:t xml:space="preserve"> -</w:t>
      </w:r>
      <w:r w:rsidR="0042568A" w:rsidRPr="00CE5D86">
        <w:rPr>
          <w:i/>
          <w:iCs/>
          <w:sz w:val="20"/>
          <w:szCs w:val="20"/>
        </w:rPr>
        <w:t xml:space="preserve"> si configura sia nello sviluppo della piattaforma affiancando ETT nella realizzazione dell’iniziativa sia nel coglierne le relative potenzialità evolutive, con l’obiettivo</w:t>
      </w:r>
      <w:r w:rsidRPr="00CE5D86">
        <w:rPr>
          <w:i/>
          <w:iCs/>
          <w:sz w:val="20"/>
          <w:szCs w:val="20"/>
        </w:rPr>
        <w:t>,</w:t>
      </w:r>
      <w:r w:rsidR="0042568A" w:rsidRPr="00CE5D86">
        <w:rPr>
          <w:i/>
          <w:iCs/>
          <w:sz w:val="20"/>
          <w:szCs w:val="20"/>
        </w:rPr>
        <w:t xml:space="preserve"> in particolare</w:t>
      </w:r>
      <w:r w:rsidRPr="00CE5D86">
        <w:rPr>
          <w:i/>
          <w:iCs/>
          <w:sz w:val="20"/>
          <w:szCs w:val="20"/>
        </w:rPr>
        <w:t>,</w:t>
      </w:r>
      <w:r w:rsidR="0042568A" w:rsidRPr="00CE5D86">
        <w:rPr>
          <w:i/>
          <w:iCs/>
          <w:sz w:val="20"/>
          <w:szCs w:val="20"/>
        </w:rPr>
        <w:t xml:space="preserve"> di definire </w:t>
      </w:r>
      <w:r w:rsidR="005F26BD" w:rsidRPr="00CE5D86">
        <w:rPr>
          <w:i/>
          <w:iCs/>
          <w:sz w:val="20"/>
          <w:szCs w:val="20"/>
        </w:rPr>
        <w:t>un</w:t>
      </w:r>
      <w:r w:rsidR="0042568A" w:rsidRPr="00CE5D86">
        <w:rPr>
          <w:i/>
          <w:iCs/>
          <w:sz w:val="20"/>
          <w:szCs w:val="20"/>
        </w:rPr>
        <w:t xml:space="preserve"> modello </w:t>
      </w:r>
      <w:r w:rsidR="005F26BD" w:rsidRPr="00CE5D86">
        <w:rPr>
          <w:i/>
          <w:iCs/>
          <w:sz w:val="20"/>
          <w:szCs w:val="20"/>
        </w:rPr>
        <w:t>di successo</w:t>
      </w:r>
      <w:r w:rsidR="00FC6157" w:rsidRPr="00CE5D86">
        <w:rPr>
          <w:i/>
          <w:iCs/>
          <w:sz w:val="20"/>
          <w:szCs w:val="20"/>
        </w:rPr>
        <w:t xml:space="preserve"> replicabile e scalabile,</w:t>
      </w:r>
      <w:r w:rsidR="0042568A" w:rsidRPr="00CE5D86">
        <w:rPr>
          <w:i/>
          <w:iCs/>
          <w:sz w:val="20"/>
          <w:szCs w:val="20"/>
        </w:rPr>
        <w:t xml:space="preserve"> di coinvolgimento e fruizione della piattaforma da parte del maggior numero possibile di stakeholder </w:t>
      </w:r>
      <w:r w:rsidR="005F26BD" w:rsidRPr="00CE5D86">
        <w:rPr>
          <w:i/>
          <w:iCs/>
          <w:sz w:val="20"/>
          <w:szCs w:val="20"/>
        </w:rPr>
        <w:t>per</w:t>
      </w:r>
      <w:r w:rsidR="0042568A" w:rsidRPr="00CE5D86">
        <w:rPr>
          <w:i/>
          <w:iCs/>
          <w:sz w:val="20"/>
          <w:szCs w:val="20"/>
        </w:rPr>
        <w:t xml:space="preserve"> favorire </w:t>
      </w:r>
      <w:r w:rsidR="00FC6157" w:rsidRPr="00CE5D86">
        <w:rPr>
          <w:i/>
          <w:iCs/>
          <w:sz w:val="20"/>
          <w:szCs w:val="20"/>
        </w:rPr>
        <w:t>opportunità</w:t>
      </w:r>
      <w:r w:rsidR="0042568A" w:rsidRPr="00CE5D86">
        <w:rPr>
          <w:i/>
          <w:iCs/>
          <w:sz w:val="20"/>
          <w:szCs w:val="20"/>
        </w:rPr>
        <w:t xml:space="preserve"> di </w:t>
      </w:r>
      <w:r w:rsidR="00FC6157" w:rsidRPr="00CE5D86">
        <w:rPr>
          <w:i/>
          <w:iCs/>
          <w:sz w:val="20"/>
          <w:szCs w:val="20"/>
        </w:rPr>
        <w:t>sviluppo dell’indotto economico.</w:t>
      </w:r>
    </w:p>
    <w:p w14:paraId="2FDB1114" w14:textId="1DA13595" w:rsidR="009F0E32" w:rsidRPr="00CE5D86" w:rsidRDefault="00B67A72" w:rsidP="00A86830">
      <w:pPr>
        <w:jc w:val="both"/>
        <w:rPr>
          <w:sz w:val="20"/>
          <w:szCs w:val="20"/>
        </w:rPr>
      </w:pPr>
      <w:hyperlink r:id="rId6" w:history="1">
        <w:r w:rsidR="009F0E32" w:rsidRPr="00CE5D86">
          <w:rPr>
            <w:rStyle w:val="Collegamentoipertestuale"/>
            <w:sz w:val="20"/>
            <w:szCs w:val="20"/>
          </w:rPr>
          <w:t>www.virtualdestinationtour.it</w:t>
        </w:r>
      </w:hyperlink>
    </w:p>
    <w:p w14:paraId="022AECEF" w14:textId="082459C2" w:rsidR="009F0E32" w:rsidRDefault="00B67A72" w:rsidP="00A86830">
      <w:pPr>
        <w:jc w:val="both"/>
        <w:rPr>
          <w:rStyle w:val="Collegamentoipertestuale"/>
          <w:sz w:val="20"/>
          <w:szCs w:val="20"/>
        </w:rPr>
      </w:pPr>
      <w:hyperlink r:id="rId7" w:history="1">
        <w:r w:rsidR="009F0E32" w:rsidRPr="00CE5D86">
          <w:rPr>
            <w:rStyle w:val="Collegamentoipertestuale"/>
            <w:sz w:val="20"/>
            <w:szCs w:val="20"/>
          </w:rPr>
          <w:t>www.parcodellavaldorcia.com</w:t>
        </w:r>
      </w:hyperlink>
    </w:p>
    <w:p w14:paraId="4D1AC0E1" w14:textId="4C3FC6CE" w:rsidR="00CE5D86" w:rsidRDefault="00CE5D86" w:rsidP="00A86830">
      <w:pPr>
        <w:spacing w:after="0"/>
        <w:jc w:val="both"/>
        <w:rPr>
          <w:b/>
          <w:caps/>
          <w:sz w:val="20"/>
          <w:szCs w:val="20"/>
        </w:rPr>
      </w:pPr>
    </w:p>
    <w:p w14:paraId="45BAB429" w14:textId="77777777" w:rsidR="00CE5D86" w:rsidRPr="00CE5D86" w:rsidRDefault="00CE5D86" w:rsidP="00A86830">
      <w:pPr>
        <w:spacing w:after="0"/>
        <w:jc w:val="both"/>
        <w:rPr>
          <w:b/>
          <w:caps/>
          <w:sz w:val="20"/>
          <w:szCs w:val="20"/>
        </w:rPr>
      </w:pPr>
    </w:p>
    <w:p w14:paraId="25D84BD1" w14:textId="589122C3" w:rsidR="00093E93" w:rsidRPr="00CE5D86" w:rsidRDefault="00093E93" w:rsidP="00A86830">
      <w:pPr>
        <w:spacing w:after="0"/>
        <w:jc w:val="both"/>
        <w:rPr>
          <w:b/>
          <w:caps/>
          <w:sz w:val="20"/>
          <w:szCs w:val="20"/>
        </w:rPr>
      </w:pPr>
      <w:r w:rsidRPr="00CE5D86">
        <w:rPr>
          <w:b/>
          <w:caps/>
          <w:sz w:val="20"/>
          <w:szCs w:val="20"/>
        </w:rPr>
        <w:t>aziende che hanno realizzato il progetto</w:t>
      </w:r>
    </w:p>
    <w:p w14:paraId="75E144FF" w14:textId="77777777" w:rsidR="00093E93" w:rsidRPr="00CE5D86" w:rsidRDefault="00093E93" w:rsidP="00A86830">
      <w:pPr>
        <w:spacing w:after="0"/>
        <w:jc w:val="both"/>
        <w:rPr>
          <w:b/>
          <w:caps/>
          <w:sz w:val="20"/>
          <w:szCs w:val="20"/>
        </w:rPr>
      </w:pPr>
    </w:p>
    <w:p w14:paraId="5E20F40E" w14:textId="77777777" w:rsidR="00A031CD" w:rsidRPr="00CE5D86" w:rsidRDefault="00A031CD" w:rsidP="00A86830">
      <w:pPr>
        <w:jc w:val="both"/>
        <w:rPr>
          <w:sz w:val="20"/>
          <w:szCs w:val="20"/>
        </w:rPr>
      </w:pPr>
      <w:r w:rsidRPr="00CE5D86">
        <w:rPr>
          <w:b/>
          <w:sz w:val="20"/>
          <w:szCs w:val="20"/>
        </w:rPr>
        <w:t>ETT</w:t>
      </w:r>
      <w:r w:rsidRPr="00CE5D86">
        <w:rPr>
          <w:sz w:val="20"/>
          <w:szCs w:val="20"/>
        </w:rPr>
        <w:t xml:space="preserve"> Spa è un’industria digitale creativa che collabora con istituzioni e grandi brand in Italia e all’estero come creatore di esperienze nelle quali, attraverso la tecnologia, possano essere offerti all’utente/visitatore contenuti coinvolgenti. ETT propone soluzioni ICT innovative e interattive per la valorizzazione del patrimonio turistico e culturale e mette a disposizione un’ampia varietà di soluzioni ed un team multidisciplinare per creare contenuti personalizzati - secondo un approccio basato sullo storytelling - utilizzando le più recenti tecnologie come realtà aumentata, realtà virtuale, esperienze multisensoriali 4D, sistemi </w:t>
      </w:r>
      <w:proofErr w:type="spellStart"/>
      <w:r w:rsidRPr="00CE5D86">
        <w:rPr>
          <w:sz w:val="20"/>
          <w:szCs w:val="20"/>
        </w:rPr>
        <w:t>multitouch</w:t>
      </w:r>
      <w:proofErr w:type="spellEnd"/>
      <w:r w:rsidRPr="00CE5D86">
        <w:rPr>
          <w:sz w:val="20"/>
          <w:szCs w:val="20"/>
        </w:rPr>
        <w:t xml:space="preserve">, applicazioni mobile, </w:t>
      </w:r>
      <w:proofErr w:type="spellStart"/>
      <w:r w:rsidRPr="00CE5D86">
        <w:rPr>
          <w:sz w:val="20"/>
          <w:szCs w:val="20"/>
        </w:rPr>
        <w:t>sensoristica</w:t>
      </w:r>
      <w:proofErr w:type="spellEnd"/>
      <w:r w:rsidRPr="00CE5D86">
        <w:rPr>
          <w:sz w:val="20"/>
          <w:szCs w:val="20"/>
        </w:rPr>
        <w:t xml:space="preserve">, </w:t>
      </w:r>
      <w:proofErr w:type="spellStart"/>
      <w:r w:rsidRPr="00CE5D86">
        <w:rPr>
          <w:sz w:val="20"/>
          <w:szCs w:val="20"/>
        </w:rPr>
        <w:t>IoT</w:t>
      </w:r>
      <w:proofErr w:type="spellEnd"/>
      <w:r w:rsidRPr="00CE5D86">
        <w:rPr>
          <w:sz w:val="20"/>
          <w:szCs w:val="20"/>
        </w:rPr>
        <w:t xml:space="preserve"> (Internet of </w:t>
      </w:r>
      <w:proofErr w:type="spellStart"/>
      <w:r w:rsidRPr="00CE5D86">
        <w:rPr>
          <w:sz w:val="20"/>
          <w:szCs w:val="20"/>
        </w:rPr>
        <w:t>Things</w:t>
      </w:r>
      <w:proofErr w:type="spellEnd"/>
      <w:r w:rsidRPr="00CE5D86">
        <w:rPr>
          <w:sz w:val="20"/>
          <w:szCs w:val="20"/>
        </w:rPr>
        <w:t xml:space="preserve">) e Digital </w:t>
      </w:r>
      <w:proofErr w:type="spellStart"/>
      <w:r w:rsidRPr="00CE5D86">
        <w:rPr>
          <w:sz w:val="20"/>
          <w:szCs w:val="20"/>
        </w:rPr>
        <w:t>Signage</w:t>
      </w:r>
      <w:proofErr w:type="spellEnd"/>
      <w:r w:rsidRPr="00CE5D86">
        <w:rPr>
          <w:sz w:val="20"/>
          <w:szCs w:val="20"/>
        </w:rPr>
        <w:t xml:space="preserve">.  </w:t>
      </w:r>
      <w:hyperlink r:id="rId8" w:history="1">
        <w:r w:rsidRPr="00CE5D86">
          <w:rPr>
            <w:rStyle w:val="Collegamentoipertestuale"/>
            <w:sz w:val="20"/>
            <w:szCs w:val="20"/>
          </w:rPr>
          <w:t>www.ettsolutions.com</w:t>
        </w:r>
      </w:hyperlink>
    </w:p>
    <w:p w14:paraId="313F9C05" w14:textId="77777777" w:rsidR="00A031CD" w:rsidRPr="00CE5D86" w:rsidRDefault="00A031CD" w:rsidP="00A86830">
      <w:pPr>
        <w:spacing w:after="0"/>
        <w:jc w:val="both"/>
        <w:rPr>
          <w:rStyle w:val="Collegamentoipertestuale"/>
          <w:sz w:val="20"/>
          <w:szCs w:val="20"/>
        </w:rPr>
      </w:pPr>
      <w:r w:rsidRPr="00CE5D86">
        <w:rPr>
          <w:b/>
          <w:sz w:val="20"/>
          <w:szCs w:val="20"/>
        </w:rPr>
        <w:t>Space</w:t>
      </w:r>
      <w:r w:rsidR="00093E93" w:rsidRPr="00CE5D86">
        <w:rPr>
          <w:sz w:val="20"/>
          <w:szCs w:val="20"/>
        </w:rPr>
        <w:t xml:space="preserve"> Spa</w:t>
      </w:r>
      <w:r w:rsidRPr="00CE5D86">
        <w:rPr>
          <w:sz w:val="20"/>
          <w:szCs w:val="20"/>
        </w:rPr>
        <w:t xml:space="preserve"> è un’azienda del gruppo ETT che applica le risorse dell‘Information Technology per riscoprire e valorizzare il patrimonio culturale, prestando particolare attenzione alle politiche di sviluppo territoriale, con soluzioni a misura di cittadino e turista, in grado di creare un’esperienza culturale di comunicazione e di apprendimento. </w:t>
      </w:r>
      <w:hyperlink r:id="rId9" w:history="1">
        <w:r w:rsidRPr="00CE5D86">
          <w:rPr>
            <w:rStyle w:val="Collegamentoipertestuale"/>
            <w:sz w:val="20"/>
            <w:szCs w:val="20"/>
          </w:rPr>
          <w:t>www.spacespa.it</w:t>
        </w:r>
      </w:hyperlink>
    </w:p>
    <w:p w14:paraId="70514AF9" w14:textId="77777777" w:rsidR="00093E93" w:rsidRPr="00CE5D86" w:rsidRDefault="00093E93" w:rsidP="00A86830">
      <w:pPr>
        <w:spacing w:after="0"/>
        <w:jc w:val="both"/>
        <w:rPr>
          <w:sz w:val="20"/>
          <w:szCs w:val="20"/>
        </w:rPr>
      </w:pPr>
    </w:p>
    <w:p w14:paraId="79B62685" w14:textId="77777777" w:rsidR="00A031CD" w:rsidRPr="00CE5D86" w:rsidRDefault="00A031CD" w:rsidP="00A86830">
      <w:pPr>
        <w:spacing w:after="0"/>
        <w:jc w:val="both"/>
        <w:rPr>
          <w:b/>
          <w:caps/>
          <w:sz w:val="20"/>
          <w:szCs w:val="20"/>
        </w:rPr>
      </w:pPr>
      <w:r w:rsidRPr="00CE5D86">
        <w:rPr>
          <w:b/>
          <w:caps/>
          <w:sz w:val="20"/>
          <w:szCs w:val="20"/>
        </w:rPr>
        <w:t>PARTNER di progetto</w:t>
      </w:r>
    </w:p>
    <w:p w14:paraId="5BF0A417" w14:textId="77777777" w:rsidR="00093E93" w:rsidRPr="00CE5D86" w:rsidRDefault="00093E93" w:rsidP="00A86830">
      <w:pPr>
        <w:spacing w:after="0"/>
        <w:jc w:val="both"/>
        <w:rPr>
          <w:b/>
          <w:caps/>
          <w:sz w:val="20"/>
          <w:szCs w:val="20"/>
        </w:rPr>
      </w:pPr>
    </w:p>
    <w:p w14:paraId="5349097A" w14:textId="79F314AA" w:rsidR="00CE5D86" w:rsidRDefault="00A031CD" w:rsidP="00A86830">
      <w:pPr>
        <w:jc w:val="both"/>
        <w:rPr>
          <w:sz w:val="20"/>
          <w:szCs w:val="20"/>
        </w:rPr>
      </w:pPr>
      <w:r w:rsidRPr="00CE5D86">
        <w:rPr>
          <w:b/>
          <w:sz w:val="20"/>
          <w:szCs w:val="20"/>
        </w:rPr>
        <w:t xml:space="preserve">PwC </w:t>
      </w:r>
      <w:r w:rsidR="00EB4731" w:rsidRPr="00CE5D86">
        <w:rPr>
          <w:sz w:val="20"/>
          <w:szCs w:val="20"/>
        </w:rPr>
        <w:t xml:space="preserve">è un network presente in 157 Paesi con oltre 276.000 professionisti, impegnati a garantire qualità nei servizi di revisione, di </w:t>
      </w:r>
      <w:proofErr w:type="spellStart"/>
      <w:r w:rsidR="00EB4731" w:rsidRPr="00CE5D86">
        <w:rPr>
          <w:sz w:val="20"/>
          <w:szCs w:val="20"/>
        </w:rPr>
        <w:t>advisory</w:t>
      </w:r>
      <w:proofErr w:type="spellEnd"/>
      <w:r w:rsidR="00EB4731" w:rsidRPr="00CE5D86">
        <w:rPr>
          <w:sz w:val="20"/>
          <w:szCs w:val="20"/>
        </w:rPr>
        <w:t xml:space="preserve"> e di consulenza fiscale alle imprese. Maggiori informazioni sul sito </w:t>
      </w:r>
      <w:hyperlink r:id="rId10" w:history="1">
        <w:r w:rsidR="00CE5D86" w:rsidRPr="003727F1">
          <w:rPr>
            <w:rStyle w:val="Collegamentoipertestuale"/>
            <w:sz w:val="20"/>
            <w:szCs w:val="20"/>
          </w:rPr>
          <w:t>www.pwc.com</w:t>
        </w:r>
      </w:hyperlink>
    </w:p>
    <w:p w14:paraId="39D3F639" w14:textId="28049807" w:rsidR="00A031CD" w:rsidRPr="00CE5D86" w:rsidRDefault="00EB4731" w:rsidP="00A86830">
      <w:pPr>
        <w:jc w:val="both"/>
        <w:rPr>
          <w:sz w:val="20"/>
          <w:szCs w:val="20"/>
        </w:rPr>
      </w:pPr>
      <w:r w:rsidRPr="00CE5D86">
        <w:rPr>
          <w:sz w:val="20"/>
          <w:szCs w:val="20"/>
        </w:rPr>
        <w:t xml:space="preserve">  </w:t>
      </w:r>
    </w:p>
    <w:sectPr w:rsidR="00A031CD" w:rsidRPr="00CE5D86" w:rsidSect="009822C4">
      <w:headerReference w:type="default" r:id="rId11"/>
      <w:pgSz w:w="11906" w:h="16838"/>
      <w:pgMar w:top="1580" w:right="1134" w:bottom="720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01B32" w14:textId="77777777" w:rsidR="00B67A72" w:rsidRDefault="00B67A72" w:rsidP="00895F1B">
      <w:pPr>
        <w:spacing w:after="0" w:line="240" w:lineRule="auto"/>
      </w:pPr>
      <w:r>
        <w:separator/>
      </w:r>
    </w:p>
  </w:endnote>
  <w:endnote w:type="continuationSeparator" w:id="0">
    <w:p w14:paraId="7FF4B735" w14:textId="77777777" w:rsidR="00B67A72" w:rsidRDefault="00B67A72" w:rsidP="0089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20368" w14:textId="77777777" w:rsidR="00B67A72" w:rsidRDefault="00B67A72" w:rsidP="00895F1B">
      <w:pPr>
        <w:spacing w:after="0" w:line="240" w:lineRule="auto"/>
      </w:pPr>
      <w:r>
        <w:separator/>
      </w:r>
    </w:p>
  </w:footnote>
  <w:footnote w:type="continuationSeparator" w:id="0">
    <w:p w14:paraId="1AEA4F4C" w14:textId="77777777" w:rsidR="00B67A72" w:rsidRDefault="00B67A72" w:rsidP="0089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9A22" w14:textId="3CB23B32" w:rsidR="00895F1B" w:rsidRDefault="00EF29E7">
    <w:pPr>
      <w:pStyle w:val="Intestazione"/>
    </w:pPr>
    <w:r>
      <w:rPr>
        <w:bCs/>
        <w:noProof/>
        <w:lang w:eastAsia="it-IT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C95BB51" wp14:editId="03C5CC27">
              <wp:simplePos x="0" y="0"/>
              <wp:positionH relativeFrom="page">
                <wp:align>left</wp:align>
              </wp:positionH>
              <wp:positionV relativeFrom="paragraph">
                <wp:posOffset>-540384</wp:posOffset>
              </wp:positionV>
              <wp:extent cx="7648575" cy="457200"/>
              <wp:effectExtent l="0" t="0" r="9525" b="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8575" cy="457200"/>
                      </a:xfrm>
                      <a:prstGeom prst="rect">
                        <a:avLst/>
                      </a:prstGeom>
                      <a:solidFill>
                        <a:srgbClr val="42A7C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648181" id="Rettangolo 5" o:spid="_x0000_s1026" style="position:absolute;margin-left:0;margin-top:-42.55pt;width:602.25pt;height:36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" fillcolor="#42a7c5" stroked="f" strokeweight="1pt">
              <w10:wrap anchorx="page"/>
            </v:rect>
          </w:pict>
        </mc:Fallback>
      </mc:AlternateContent>
    </w:r>
    <w:r w:rsidR="00895F1B">
      <w:rPr>
        <w:bCs/>
        <w:noProof/>
        <w:lang w:eastAsia="it-IT"/>
      </w:rPr>
      <w:drawing>
        <wp:anchor distT="0" distB="0" distL="114300" distR="114300" simplePos="0" relativeHeight="251658240" behindDoc="1" locked="0" layoutInCell="1" allowOverlap="1" wp14:anchorId="2465A20C" wp14:editId="03C23FBF">
          <wp:simplePos x="0" y="0"/>
          <wp:positionH relativeFrom="page">
            <wp:align>left</wp:align>
          </wp:positionH>
          <wp:positionV relativeFrom="paragraph">
            <wp:posOffset>-316865</wp:posOffset>
          </wp:positionV>
          <wp:extent cx="7560000" cy="633600"/>
          <wp:effectExtent l="0" t="0" r="3175" b="0"/>
          <wp:wrapTight wrapText="bothSides">
            <wp:wrapPolygon edited="0">
              <wp:start x="0" y="0"/>
              <wp:lineTo x="0" y="20798"/>
              <wp:lineTo x="21555" y="20798"/>
              <wp:lineTo x="21555" y="0"/>
              <wp:lineTo x="0" y="0"/>
            </wp:wrapPolygon>
          </wp:wrapTight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T_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5F1B">
      <w:ptab w:relativeTo="margin" w:alignment="center" w:leader="none"/>
    </w:r>
    <w:r w:rsidR="00895F1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BC"/>
    <w:rsid w:val="00093E93"/>
    <w:rsid w:val="0011557B"/>
    <w:rsid w:val="002320D2"/>
    <w:rsid w:val="002621DD"/>
    <w:rsid w:val="002C1477"/>
    <w:rsid w:val="002F7023"/>
    <w:rsid w:val="00306085"/>
    <w:rsid w:val="00357A78"/>
    <w:rsid w:val="00384CD9"/>
    <w:rsid w:val="003A509C"/>
    <w:rsid w:val="003C66EB"/>
    <w:rsid w:val="003F3D2E"/>
    <w:rsid w:val="003F7715"/>
    <w:rsid w:val="0042568A"/>
    <w:rsid w:val="00454E3A"/>
    <w:rsid w:val="004939EE"/>
    <w:rsid w:val="005634BA"/>
    <w:rsid w:val="0056722B"/>
    <w:rsid w:val="00594772"/>
    <w:rsid w:val="005B1098"/>
    <w:rsid w:val="005B6492"/>
    <w:rsid w:val="005C5B15"/>
    <w:rsid w:val="005E1738"/>
    <w:rsid w:val="005F26BD"/>
    <w:rsid w:val="006263D7"/>
    <w:rsid w:val="00632263"/>
    <w:rsid w:val="006B17E9"/>
    <w:rsid w:val="006D3554"/>
    <w:rsid w:val="006F3702"/>
    <w:rsid w:val="00721CC5"/>
    <w:rsid w:val="00750A94"/>
    <w:rsid w:val="00770740"/>
    <w:rsid w:val="007F779E"/>
    <w:rsid w:val="00813589"/>
    <w:rsid w:val="008405D3"/>
    <w:rsid w:val="00871C89"/>
    <w:rsid w:val="00895F1B"/>
    <w:rsid w:val="0089736F"/>
    <w:rsid w:val="008A0E67"/>
    <w:rsid w:val="008E5056"/>
    <w:rsid w:val="00917E96"/>
    <w:rsid w:val="0092655B"/>
    <w:rsid w:val="0095467C"/>
    <w:rsid w:val="00973ABC"/>
    <w:rsid w:val="009822C4"/>
    <w:rsid w:val="009A4588"/>
    <w:rsid w:val="009B543D"/>
    <w:rsid w:val="009F0E32"/>
    <w:rsid w:val="00A031CD"/>
    <w:rsid w:val="00A5184B"/>
    <w:rsid w:val="00A56A7E"/>
    <w:rsid w:val="00A77F6F"/>
    <w:rsid w:val="00A86830"/>
    <w:rsid w:val="00A87FC8"/>
    <w:rsid w:val="00A92E69"/>
    <w:rsid w:val="00AB796E"/>
    <w:rsid w:val="00AC4746"/>
    <w:rsid w:val="00AE05E4"/>
    <w:rsid w:val="00AF4968"/>
    <w:rsid w:val="00B02C11"/>
    <w:rsid w:val="00B038BE"/>
    <w:rsid w:val="00B67A72"/>
    <w:rsid w:val="00B763F8"/>
    <w:rsid w:val="00BE2882"/>
    <w:rsid w:val="00C32705"/>
    <w:rsid w:val="00C44756"/>
    <w:rsid w:val="00C602CD"/>
    <w:rsid w:val="00C63E70"/>
    <w:rsid w:val="00CE5D86"/>
    <w:rsid w:val="00D0277C"/>
    <w:rsid w:val="00D05D93"/>
    <w:rsid w:val="00D20E0D"/>
    <w:rsid w:val="00DF0E74"/>
    <w:rsid w:val="00DF46E9"/>
    <w:rsid w:val="00E21B21"/>
    <w:rsid w:val="00E31743"/>
    <w:rsid w:val="00EB4731"/>
    <w:rsid w:val="00EC3066"/>
    <w:rsid w:val="00EE6B4C"/>
    <w:rsid w:val="00EF29E7"/>
    <w:rsid w:val="00F154EA"/>
    <w:rsid w:val="00F36774"/>
    <w:rsid w:val="00F50CC9"/>
    <w:rsid w:val="00F52033"/>
    <w:rsid w:val="00F56A43"/>
    <w:rsid w:val="00F7300C"/>
    <w:rsid w:val="00F97B9A"/>
    <w:rsid w:val="00FA7C4D"/>
    <w:rsid w:val="00FC047D"/>
    <w:rsid w:val="00FC2404"/>
    <w:rsid w:val="00FC6157"/>
    <w:rsid w:val="00FD04A9"/>
    <w:rsid w:val="00FD44DF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C3B61"/>
  <w15:chartTrackingRefBased/>
  <w15:docId w15:val="{EB9F7641-475F-450E-85B5-9BFBCABA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358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0E32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95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F1B"/>
  </w:style>
  <w:style w:type="paragraph" w:styleId="Pidipagina">
    <w:name w:val="footer"/>
    <w:basedOn w:val="Normale"/>
    <w:link w:val="PidipaginaCarattere"/>
    <w:uiPriority w:val="99"/>
    <w:unhideWhenUsed/>
    <w:rsid w:val="00895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F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273">
              <w:marLeft w:val="0"/>
              <w:marRight w:val="3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8092">
              <w:marLeft w:val="3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tsolution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rcodellavaldorci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tualdestinationtour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wc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paces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1380</Words>
  <Characters>7871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ETT S.P.A.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Ferrari</dc:creator>
  <cp:keywords/>
  <dc:description/>
  <cp:lastModifiedBy>Ugo Galassi</cp:lastModifiedBy>
  <cp:revision>12</cp:revision>
  <cp:lastPrinted>2020-07-21T12:41:00Z</cp:lastPrinted>
  <dcterms:created xsi:type="dcterms:W3CDTF">2020-07-17T15:19:00Z</dcterms:created>
  <dcterms:modified xsi:type="dcterms:W3CDTF">2020-07-21T12:42:00Z</dcterms:modified>
</cp:coreProperties>
</file>